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C" w:rsidRPr="0070314C" w:rsidRDefault="00D207FC" w:rsidP="0070314C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0314C">
        <w:rPr>
          <w:rStyle w:val="a3"/>
          <w:rFonts w:ascii="Times New Roman" w:hAnsi="Times New Roman" w:cs="Times New Roman"/>
          <w:color w:val="auto"/>
          <w:sz w:val="28"/>
          <w:szCs w:val="28"/>
        </w:rPr>
        <w:t>ОРГАНИЗАЦИЯ ПРАКТИЧЕСКОЙ ПОДГОТОВКИ СТУДЕНТОВ ГБПОУ УМПК</w:t>
      </w:r>
    </w:p>
    <w:p w:rsidR="00D207FC" w:rsidRDefault="00D207FC" w:rsidP="0070314C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0314C">
        <w:rPr>
          <w:rStyle w:val="a3"/>
          <w:rFonts w:ascii="Times New Roman" w:hAnsi="Times New Roman" w:cs="Times New Roman"/>
          <w:color w:val="auto"/>
          <w:sz w:val="28"/>
          <w:szCs w:val="28"/>
        </w:rPr>
        <w:t>ВО ВРЕМЯ ПРОХОЖДЕНИЯ ПРОИЗВОДСТВЕННОЙ ПРАКТИКИ НА БАЗЕ ПРОФИЛЬНЫХ ОРГАНИЗАЦИЙ</w:t>
      </w:r>
    </w:p>
    <w:p w:rsidR="0070314C" w:rsidRPr="0070314C" w:rsidRDefault="0070314C" w:rsidP="0070314C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(2021-2022 г.)</w:t>
      </w:r>
      <w:bookmarkStart w:id="0" w:name="_GoBack"/>
      <w:bookmarkEnd w:id="0"/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Студенческая столовая УГАТУ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Сельскохозяйственный производственный кооператив "Ярославский"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Потребительское общество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хлебокомбинат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Потребительский кооператив «Уют»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Парикмахерская «Персона»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Гифез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ООО «Птичий двор»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ООО «Дом отдыха «Березки»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комбинат питания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Нуримановский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Комбинат питания "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Глобал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ФУД "Галант"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«Эко-меню»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</w:t>
      </w:r>
      <w:proofErr w:type="gram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proofErr w:type="gram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ответствен-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Эврен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Чадоленд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» ресторан «Печенье Развлеченье»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«Центр парикмахерского искусства «Фигаро»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«Удача» ОРК «Райский берег»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Темле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«СК-Комсомольская»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«СК Первомай»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«Отель Свояк»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Метида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«Любимый дядя»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«Крокус»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gramStart"/>
      <w:r w:rsidRPr="0070314C">
        <w:rPr>
          <w:rFonts w:ascii="Times New Roman" w:hAnsi="Times New Roman" w:cs="Times New Roman"/>
          <w:sz w:val="28"/>
          <w:szCs w:val="28"/>
        </w:rPr>
        <w:t>Кинза-Комсомольская</w:t>
      </w:r>
      <w:proofErr w:type="gramEnd"/>
      <w:r w:rsidRPr="0070314C">
        <w:rPr>
          <w:rFonts w:ascii="Times New Roman" w:hAnsi="Times New Roman" w:cs="Times New Roman"/>
          <w:sz w:val="28"/>
          <w:szCs w:val="28"/>
        </w:rPr>
        <w:t>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«Деметра»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</w:t>
      </w:r>
      <w:proofErr w:type="gram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proofErr w:type="gram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ответствен-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Данкис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Семья»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Глобал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Ниагара»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Рус» ресторан «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Кинг»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Бургер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Рус</w:t>
      </w:r>
      <w:proofErr w:type="gram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Бургер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Кинг»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«Ассорти»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Общество с ограниченной ответственностью «Азимут Уфа»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"Эстетик-центр Элис"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Эльгрин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Эврен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Шаверма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Питерски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Сервис"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"Фиджи"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"Система"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"Сеть предприятий питания"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"Региональная сеть предприятий питания"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"Профессиональная одежда"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"Пи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Джей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Уфа"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"Крокус"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"Капитал М"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Дарк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"Анталия" ОАЗИС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"Азимут Уфа"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gram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Ассы</w:t>
      </w:r>
      <w:proofErr w:type="gram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Белорецкий район Республики Башкортостан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с.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Манышта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для детей дошкольного и младшего школьного возраста </w:t>
      </w:r>
      <w:proofErr w:type="gramStart"/>
      <w:r w:rsidRPr="0070314C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0314C">
        <w:rPr>
          <w:rFonts w:ascii="Times New Roman" w:hAnsi="Times New Roman" w:cs="Times New Roman"/>
          <w:sz w:val="28"/>
          <w:szCs w:val="28"/>
        </w:rPr>
        <w:t xml:space="preserve"> школа-детский сад д.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имени Героя Советского Союза В.Д. 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Паширова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«Центр детского и диетического питания»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Муниципальное автономное учреждение "Центр детского и диетического питания" городского округа город Уфа Республики Башкортостан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Международная корпорация "Гранд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 Уфимский филиал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МБОУ Лицей имени участника Великой Отечественной войны Исмагилова Р.С. с.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Байгильдино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МАОУ "Центр образования № 114 с углубленным изучением отдельных предметов" ГО г. Уфа РБ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Кафе "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Fish&amp;Chips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>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Государственное бюджетное учреждение Республиканский реабилитационный центр для детей и подростков с ограниченными возможностями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proofErr w:type="spellStart"/>
      <w:r w:rsidRPr="0070314C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70314C">
        <w:rPr>
          <w:rFonts w:ascii="Times New Roman" w:hAnsi="Times New Roman" w:cs="Times New Roman"/>
          <w:sz w:val="28"/>
          <w:szCs w:val="28"/>
        </w:rPr>
        <w:t xml:space="preserve"> многопрофильный профессиональный колледж имени Д.Б. Мурзина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 xml:space="preserve">Акционерное общество агропромышленный комплекс "Алексеевский"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детского и юношеского спорта "Водник"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 дополнительного образования "</w:t>
      </w:r>
      <w:proofErr w:type="spellStart"/>
      <w:r w:rsidRPr="0070314C">
        <w:rPr>
          <w:rFonts w:ascii="Times New Roman" w:hAnsi="Times New Roman" w:cs="Times New Roman"/>
          <w:color w:val="000000"/>
          <w:sz w:val="28"/>
          <w:szCs w:val="28"/>
        </w:rPr>
        <w:t>Ратиро</w:t>
      </w:r>
      <w:proofErr w:type="spellEnd"/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70314C" w:rsidRPr="0070314C" w:rsidRDefault="0070314C" w:rsidP="007031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314C">
        <w:rPr>
          <w:rFonts w:ascii="Times New Roman" w:hAnsi="Times New Roman" w:cs="Times New Roman"/>
          <w:color w:val="000000"/>
          <w:sz w:val="28"/>
          <w:szCs w:val="28"/>
        </w:rPr>
        <w:t xml:space="preserve"> «Эко-Кафе» </w:t>
      </w:r>
    </w:p>
    <w:sectPr w:rsidR="0070314C" w:rsidRPr="0070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CDA"/>
    <w:multiLevelType w:val="hybridMultilevel"/>
    <w:tmpl w:val="1EA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A09D2"/>
    <w:multiLevelType w:val="hybridMultilevel"/>
    <w:tmpl w:val="8260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3A96"/>
    <w:multiLevelType w:val="hybridMultilevel"/>
    <w:tmpl w:val="A1E8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F"/>
    <w:rsid w:val="000D5E01"/>
    <w:rsid w:val="00201EED"/>
    <w:rsid w:val="002A3527"/>
    <w:rsid w:val="003F273E"/>
    <w:rsid w:val="004E27CF"/>
    <w:rsid w:val="006E1CCE"/>
    <w:rsid w:val="0070314C"/>
    <w:rsid w:val="007F79F5"/>
    <w:rsid w:val="00AD76E2"/>
    <w:rsid w:val="00D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C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07FC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D2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C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07FC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D2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</cp:revision>
  <dcterms:created xsi:type="dcterms:W3CDTF">2023-02-22T03:43:00Z</dcterms:created>
  <dcterms:modified xsi:type="dcterms:W3CDTF">2023-02-22T03:43:00Z</dcterms:modified>
</cp:coreProperties>
</file>