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92" w:rsidRPr="008F2292" w:rsidRDefault="008F2292" w:rsidP="008F2292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229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8F2292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8F2292">
        <w:rPr>
          <w:rFonts w:ascii="Times New Roman" w:hAnsi="Times New Roman" w:cs="Times New Roman"/>
          <w:sz w:val="24"/>
          <w:szCs w:val="24"/>
        </w:rPr>
        <w:br/>
      </w:r>
    </w:p>
    <w:p w:rsidR="008F2292" w:rsidRPr="008F2292" w:rsidRDefault="008F2292" w:rsidP="008F2292">
      <w:pPr>
        <w:pStyle w:val="ConsPlusNormal"/>
        <w:jc w:val="both"/>
        <w:outlineLvl w:val="0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outlineLvl w:val="0"/>
        <w:rPr>
          <w:sz w:val="24"/>
          <w:szCs w:val="24"/>
        </w:rPr>
      </w:pPr>
      <w:r w:rsidRPr="008F2292">
        <w:rPr>
          <w:sz w:val="24"/>
          <w:szCs w:val="24"/>
        </w:rPr>
        <w:t>Зарегистрировано в Минюсте России 24 ноября 2014 г. N 34861</w:t>
      </w:r>
    </w:p>
    <w:p w:rsidR="008F2292" w:rsidRPr="008F2292" w:rsidRDefault="008F2292" w:rsidP="008F2292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МИНИСТЕРСТВО ОБРАЗОВАНИЯ И НАУКИ РОССИЙСКОЙ ФЕДЕРАЦИИ</w:t>
      </w: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ПРИКАЗ</w:t>
      </w: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от 27 октября 2014 г. N 1391</w:t>
      </w: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ОБ УТВЕРЖДЕНИИ</w:t>
      </w: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ФЕДЕРАЛЬНОГО ГОСУДАРСТВЕННОГО ОБРАЗОВАТЕЛЬНОГО СТАНДАРТА</w:t>
      </w: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СРЕДНЕГО ПРОФЕССИОНАЛЬНОГО ОБРАЗОВАНИЯ ПО СПЕЦИАЛЬНОСТИ</w:t>
      </w: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54.02.01 ДИЗАЙН (ПО ОТРАСЛЯМ)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>
        <w:r w:rsidRPr="008F2292">
          <w:rPr>
            <w:sz w:val="24"/>
            <w:szCs w:val="24"/>
          </w:rPr>
          <w:t>пунктом 17</w:t>
        </w:r>
      </w:hyperlink>
      <w:r w:rsidRPr="008F2292">
        <w:rPr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2">
        <w:r w:rsidRPr="008F2292">
          <w:rPr>
            <w:sz w:val="24"/>
            <w:szCs w:val="24"/>
          </w:rPr>
          <w:t>стандарт</w:t>
        </w:r>
      </w:hyperlink>
      <w:r w:rsidRPr="008F2292">
        <w:rPr>
          <w:sz w:val="24"/>
          <w:szCs w:val="24"/>
        </w:rPr>
        <w:t xml:space="preserve"> среднего профессионального образования по специальности 54.02.01 Дизайн (по отраслям).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2. Признать утратившим силу </w:t>
      </w:r>
      <w:hyperlink r:id="rId7">
        <w:r w:rsidRPr="008F2292">
          <w:rPr>
            <w:sz w:val="24"/>
            <w:szCs w:val="24"/>
          </w:rPr>
          <w:t>приказ</w:t>
        </w:r>
      </w:hyperlink>
      <w:r w:rsidRPr="008F2292">
        <w:rPr>
          <w:sz w:val="24"/>
          <w:szCs w:val="24"/>
        </w:rPr>
        <w:t xml:space="preserve"> Министерства образования и науки Российской Федерации от 25 августа 2010 г. N 878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отраслям)" (зарегистрирован Министерством юстиции Российской Федерации 14 сентября 2010 г., регистрационный N 18427).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Министр</w:t>
      </w: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Д.В.ЛИВАНОВ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right"/>
        <w:outlineLvl w:val="0"/>
        <w:rPr>
          <w:sz w:val="24"/>
          <w:szCs w:val="24"/>
        </w:rPr>
      </w:pPr>
      <w:r w:rsidRPr="008F2292">
        <w:rPr>
          <w:sz w:val="24"/>
          <w:szCs w:val="24"/>
        </w:rPr>
        <w:t>Приложение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Утвержден</w:t>
      </w: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Приказом Министерства образования</w:t>
      </w: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и науки Российской Федерации</w:t>
      </w: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от 27 октября 2014 г. N 1391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  <w:bookmarkStart w:id="1" w:name="P32"/>
      <w:bookmarkEnd w:id="1"/>
      <w:r w:rsidRPr="008F2292">
        <w:rPr>
          <w:sz w:val="24"/>
          <w:szCs w:val="24"/>
        </w:rPr>
        <w:t>ФЕДЕРАЛЬНЫЙ ГОСУДАРСТВЕННЫЙ ОБРАЗОВАТЕЛЬНЫЙ СТАНДАРТ</w:t>
      </w: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СРЕДНЕГО ПРОФЕССИОНАЛЬНОГО ОБРАЗОВАНИЯ ПО СПЕЦИАЛЬНОСТИ</w:t>
      </w:r>
    </w:p>
    <w:p w:rsidR="008F2292" w:rsidRPr="008F2292" w:rsidRDefault="008F2292" w:rsidP="008F2292">
      <w:pPr>
        <w:pStyle w:val="ConsPlusTitle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54.02.01 ДИЗАЙН (ПО ОТРАСЛЯМ)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outlineLvl w:val="1"/>
        <w:rPr>
          <w:sz w:val="24"/>
          <w:szCs w:val="24"/>
        </w:rPr>
      </w:pPr>
      <w:r w:rsidRPr="008F2292">
        <w:rPr>
          <w:sz w:val="24"/>
          <w:szCs w:val="24"/>
        </w:rPr>
        <w:t>I. ОБЛАСТЬ ПРИМЕНЕНИЯ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54.02.01 Дизайн (по отраслям)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&lt;1&gt; Программа подготовки специалистов среднего звена по специальности 54.02.01 Дизайн (по отраслям) реализуется в следующих областях: в промышленности, в культуре и искусстве, в художественном проектировании, моделировании и оформлении игрушки. Распределение общих и профессиональных компетенций по видам подготовки специалистов представлено в </w:t>
      </w:r>
      <w:hyperlink w:anchor="P209">
        <w:r w:rsidRPr="008F2292">
          <w:rPr>
            <w:sz w:val="24"/>
            <w:szCs w:val="24"/>
          </w:rPr>
          <w:t>разделе VI</w:t>
        </w:r>
      </w:hyperlink>
      <w:r w:rsidRPr="008F2292">
        <w:rPr>
          <w:sz w:val="24"/>
          <w:szCs w:val="24"/>
        </w:rPr>
        <w:t>. Требования к структуре программы подготовки специалистов среднего звена.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1.2. Право на реализацию программы подготовки специалистов среднего звена по специальности 54.02.01 Дизайн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outlineLvl w:val="1"/>
        <w:rPr>
          <w:sz w:val="24"/>
          <w:szCs w:val="24"/>
        </w:rPr>
      </w:pPr>
      <w:r w:rsidRPr="008F2292">
        <w:rPr>
          <w:sz w:val="24"/>
          <w:szCs w:val="24"/>
        </w:rPr>
        <w:t>II. ИСПОЛЬЗУЕМЫЕ СОКРАЩЕНИЯ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В настоящем стандарте используются следующие сокращения: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СПО - среднее профессиональное образование;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ППССЗ - программа подготовки специалистов среднего звена;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- общая компетенция;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- профессиональная компетенция;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ПМ - профессиональный модуль;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МДК - междисциплинарный курс.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outlineLvl w:val="1"/>
        <w:rPr>
          <w:sz w:val="24"/>
          <w:szCs w:val="24"/>
        </w:rPr>
      </w:pPr>
      <w:r w:rsidRPr="008F2292">
        <w:rPr>
          <w:sz w:val="24"/>
          <w:szCs w:val="24"/>
        </w:rPr>
        <w:t>III. ХАРАКТЕРИСТИКА ПОДГОТОВКИ ПО СПЕЦИАЛЬНОСТИ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3.2. Сроки получения СПО по специальности 54.02.01 Дизайн (по отраслям) базовой подготовки в очной форме обучения и присваиваемая квалификация приводятся в Таблице 1.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ППССЗ по специальности 54.02.01 Дизайн (по отраслям) базовой подготовки реализуется в промышленности.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right"/>
        <w:outlineLvl w:val="2"/>
        <w:rPr>
          <w:sz w:val="24"/>
          <w:szCs w:val="24"/>
        </w:rPr>
      </w:pPr>
      <w:r w:rsidRPr="008F2292">
        <w:rPr>
          <w:sz w:val="24"/>
          <w:szCs w:val="24"/>
        </w:rPr>
        <w:t>Таблица 1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4"/>
        <w:gridCol w:w="2771"/>
        <w:gridCol w:w="3474"/>
      </w:tblGrid>
      <w:tr w:rsidR="008F2292" w:rsidRPr="008F2292">
        <w:tc>
          <w:tcPr>
            <w:tcW w:w="339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Уровень образования, необходимый для приема на </w:t>
            </w:r>
            <w:r w:rsidRPr="008F2292">
              <w:rPr>
                <w:sz w:val="24"/>
                <w:szCs w:val="24"/>
              </w:rPr>
              <w:lastRenderedPageBreak/>
              <w:t>обучение по ППССЗ</w:t>
            </w:r>
          </w:p>
        </w:tc>
        <w:tc>
          <w:tcPr>
            <w:tcW w:w="2771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 xml:space="preserve">Наименование квалификации базовой </w:t>
            </w:r>
            <w:r w:rsidRPr="008F2292">
              <w:rPr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347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 xml:space="preserve">Срок получения СПО по ППССЗ базовой подготовки в </w:t>
            </w:r>
            <w:r w:rsidRPr="008F2292">
              <w:rPr>
                <w:sz w:val="24"/>
                <w:szCs w:val="24"/>
              </w:rPr>
              <w:lastRenderedPageBreak/>
              <w:t xml:space="preserve">очной форме обучения </w:t>
            </w:r>
            <w:hyperlink w:anchor="P74">
              <w:r w:rsidRPr="008F2292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8F2292" w:rsidRPr="008F2292">
        <w:tc>
          <w:tcPr>
            <w:tcW w:w="339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среднее общее образование</w:t>
            </w:r>
          </w:p>
        </w:tc>
        <w:tc>
          <w:tcPr>
            <w:tcW w:w="2771" w:type="dxa"/>
            <w:vMerge w:val="restart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Дизайнер</w:t>
            </w:r>
          </w:p>
        </w:tc>
        <w:tc>
          <w:tcPr>
            <w:tcW w:w="347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 года 10 месяцев</w:t>
            </w:r>
          </w:p>
        </w:tc>
      </w:tr>
      <w:tr w:rsidR="008F2292" w:rsidRPr="008F2292">
        <w:tc>
          <w:tcPr>
            <w:tcW w:w="339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7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3 года 10 месяцев </w:t>
            </w:r>
            <w:hyperlink w:anchor="P75">
              <w:r w:rsidRPr="008F2292">
                <w:rPr>
                  <w:sz w:val="24"/>
                  <w:szCs w:val="24"/>
                </w:rPr>
                <w:t>&lt;2&gt;</w:t>
              </w:r>
            </w:hyperlink>
          </w:p>
        </w:tc>
      </w:tr>
    </w:tbl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bookmarkStart w:id="2" w:name="P74"/>
      <w:bookmarkEnd w:id="2"/>
      <w:r w:rsidRPr="008F2292">
        <w:rPr>
          <w:sz w:val="24"/>
          <w:szCs w:val="24"/>
        </w:rPr>
        <w:t>&lt;1&gt; Независимо от применяемых образовательных технологий.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bookmarkStart w:id="3" w:name="P75"/>
      <w:bookmarkEnd w:id="3"/>
      <w:r w:rsidRPr="008F2292">
        <w:rPr>
          <w:sz w:val="24"/>
          <w:szCs w:val="24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форме обучения: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на базе среднего общего образования - не более чем на 1 год;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на базе основного общего образования - не более чем на 1,5 года.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3.3. Срок получения СПО по специальности 54.02.01 Дизайн (по отраслям) углубленной подготовки в очной форме обучения и присваиваемые квалификации приводятся в Таблице 2.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ППССЗ по специальности 54.02.01 Дизайн (по отраслям) углубленной подготовки реализуется в области культуры и искусства, в художественном проектировании, моделировании и оформлении игрушки.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right"/>
        <w:outlineLvl w:val="2"/>
        <w:rPr>
          <w:sz w:val="24"/>
          <w:szCs w:val="24"/>
        </w:rPr>
      </w:pPr>
      <w:r w:rsidRPr="008F2292">
        <w:rPr>
          <w:sz w:val="24"/>
          <w:szCs w:val="24"/>
        </w:rPr>
        <w:t>Таблица 2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4"/>
        <w:gridCol w:w="2492"/>
        <w:gridCol w:w="3773"/>
      </w:tblGrid>
      <w:tr w:rsidR="008F2292" w:rsidRPr="008F2292">
        <w:tc>
          <w:tcPr>
            <w:tcW w:w="337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4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773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  <w:hyperlink w:anchor="P93">
              <w:r w:rsidRPr="008F2292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8F2292" w:rsidRPr="008F2292">
        <w:tc>
          <w:tcPr>
            <w:tcW w:w="337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Дизайнер, преподаватель</w:t>
            </w:r>
          </w:p>
        </w:tc>
        <w:tc>
          <w:tcPr>
            <w:tcW w:w="3773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3 года 10 месяцев </w:t>
            </w:r>
            <w:hyperlink w:anchor="P94">
              <w:r w:rsidRPr="008F2292">
                <w:rPr>
                  <w:sz w:val="24"/>
                  <w:szCs w:val="24"/>
                </w:rPr>
                <w:t>&lt;2&gt;</w:t>
              </w:r>
            </w:hyperlink>
          </w:p>
        </w:tc>
      </w:tr>
    </w:tbl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bookmarkStart w:id="4" w:name="P93"/>
      <w:bookmarkEnd w:id="4"/>
      <w:r w:rsidRPr="008F2292">
        <w:rPr>
          <w:sz w:val="24"/>
          <w:szCs w:val="24"/>
        </w:rPr>
        <w:t>&lt;1&gt; Независимо от применяемых образовательных технологий.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bookmarkStart w:id="5" w:name="P94"/>
      <w:bookmarkEnd w:id="5"/>
      <w:r w:rsidRPr="008F2292">
        <w:rPr>
          <w:sz w:val="24"/>
          <w:szCs w:val="24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3.4. Сроки получения СПО по ППССЗ базовой и углубленной подготовки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3.5.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8">
        <w:r w:rsidRPr="008F2292">
          <w:rPr>
            <w:sz w:val="24"/>
            <w:szCs w:val="24"/>
          </w:rPr>
          <w:t>законом</w:t>
        </w:r>
      </w:hyperlink>
      <w:r w:rsidRPr="008F2292">
        <w:rPr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</w:t>
      </w:r>
      <w:r w:rsidRPr="008F2292">
        <w:rPr>
          <w:sz w:val="24"/>
          <w:szCs w:val="24"/>
        </w:rPr>
        <w:lastRenderedPageBreak/>
        <w:t>N 19, ст. 2289; N 22, ст. 2769; N 23, ст. 2933; N 26, ст. 3388; N 30, ст. 4257, ст. 4263.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outlineLvl w:val="1"/>
        <w:rPr>
          <w:sz w:val="24"/>
          <w:szCs w:val="24"/>
        </w:rPr>
      </w:pPr>
      <w:r w:rsidRPr="008F2292">
        <w:rPr>
          <w:sz w:val="24"/>
          <w:szCs w:val="24"/>
        </w:rPr>
        <w:t>IV. ХАРАКТЕРИСТИКА ПРОФЕССИОНАЛЬНОЙ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ДЕЯТЕЛЬНОСТИ ВЫПУСКНИКОВ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4.1. Область профессиональной деятельности выпускников базовой подготовки: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4.1.1. Область профессиональной деятельности выпускников углубленной подготовки: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4.2. Объектами профессиональной деятельности выпускников базовой подготовки являются: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промышленная продукция;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4.2.1. Объектами профессиональной деятельности выпускников углубленной подготовки в культуре и искусстве являются: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4.2.2. Объектами профессиональной деятельности выпускников углубленной подготовки в художественном проектировании, моделировании и оформлении игрушки являются: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сюжетно-образные игрушки;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анималистические игрушки;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игровые, театральные и авторские куклы;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технические игрушки;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транспортные, дидактические, строительные наборы;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конструкторы;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первичные трудовые коллективы.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lastRenderedPageBreak/>
        <w:t>4.3. Дизайнер (базовой подготовки) готовится к следующим видам деятельности: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4.3.1.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4.3.2. Техническое исполнение художественно-конструкторских (дизайнерских) проектов в материале.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4.3.3. Контроль за изготовлением изделий в производстве в части соответствия их авторскому образцу.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4.3.4. Организация работы коллектива исполнителей.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4.3.5. Выполнение работ по одной или нескольким профессиям рабочих, должностям служащих (</w:t>
      </w:r>
      <w:hyperlink w:anchor="P1517">
        <w:r w:rsidRPr="008F2292">
          <w:rPr>
            <w:sz w:val="24"/>
            <w:szCs w:val="24"/>
          </w:rPr>
          <w:t>Приложение 1</w:t>
        </w:r>
      </w:hyperlink>
      <w:r w:rsidRPr="008F2292">
        <w:rPr>
          <w:sz w:val="24"/>
          <w:szCs w:val="24"/>
        </w:rPr>
        <w:t xml:space="preserve"> к настоящему ФГОС СПО).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4.4. Дизайнер (углубленной подготовки), преподаватель готовится к следующим видам деятельности: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4.4.1. Творческая художественно-проектная деятельность.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4.4.2.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4.4.3. Выполнение работ по одной или нескольким профессиям рабочих, должностям служащих (</w:t>
      </w:r>
      <w:hyperlink w:anchor="P1539">
        <w:r w:rsidRPr="008F2292">
          <w:rPr>
            <w:sz w:val="24"/>
            <w:szCs w:val="24"/>
          </w:rPr>
          <w:t>Приложение 2</w:t>
        </w:r>
      </w:hyperlink>
      <w:r w:rsidRPr="008F2292">
        <w:rPr>
          <w:sz w:val="24"/>
          <w:szCs w:val="24"/>
        </w:rPr>
        <w:t xml:space="preserve"> к настоящему ФГОС СПО). &lt;1&gt;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outlineLvl w:val="1"/>
        <w:rPr>
          <w:sz w:val="24"/>
          <w:szCs w:val="24"/>
        </w:rPr>
      </w:pPr>
      <w:r w:rsidRPr="008F2292">
        <w:rPr>
          <w:sz w:val="24"/>
          <w:szCs w:val="24"/>
        </w:rPr>
        <w:t>V. ТРЕБОВАНИЯ К РЕЗУЛЬТАТАМ ОСВОЕНИЯ ПРОГРАММЫ ПОДГОТОВКИ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СПЕЦИАЛИСТОВ СРЕДНЕГО ЗВЕНА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5.1. Дизайнер (базовой подготовки) должен обладать общими компетенциями, включающими в себя способность: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6. Работать в коллективе, эффективно общаться с коллегами, руководством, потребителями.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5.2. Дизайнер (базовой подготовки) должен обладать профессиональными компетенциями, соответствующими видам деятельности: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5.2.1.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1.1. Проводить предпроектный анализ для разработки дизайн-проектов.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ПК 1.2. Осуществлять процесс дизайнерского проектирования с учетом современных </w:t>
      </w:r>
      <w:r w:rsidRPr="008F2292">
        <w:rPr>
          <w:sz w:val="24"/>
          <w:szCs w:val="24"/>
        </w:rPr>
        <w:lastRenderedPageBreak/>
        <w:t>тенденций в области дизайна.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1.3. Производить расчеты технико-экономического обоснования предлагаемого проекта.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1.4. Разрабатывать колористическое решение дизайн-проекта.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1.5. Выполнять эскизы с использованием различных графических средств и приемов.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5.2.2. Техническое исполнение художественно-конструкторских (дизайнерских) проектов в материале.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2.1. Применять материалы с учетом их формообразующих свойств.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2.2. Выполнять эталонные образцы объекта дизайна или его отдельные элементы в макете, материале.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2.3. Разрабатывать конструкцию изделия с учетом технологии изготовления, выполнять технические чертежи.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2.4. Разрабатывать технологическую карту изготовления изделия.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5.2.3. Контроль за изготовлением изделий в производстве в части соответствия их авторскому образцу.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5.2.4. Организация работы коллектива исполнителей.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4.1. Составлять конкретные задания для реализации дизайн-проекта на основе технологических карт.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4.2. Планировать собственную деятельность.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4.3. Контролировать сроки и качество выполненных заданий.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5.2.5. Выполнение работ по одной или нескольким профессиям рабочих, должностям служащих.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ОК 11. Использовать умения и знания профильных учебных дисциплин федерального </w:t>
      </w:r>
      <w:r w:rsidRPr="008F2292">
        <w:rPr>
          <w:sz w:val="24"/>
          <w:szCs w:val="24"/>
        </w:rPr>
        <w:lastRenderedPageBreak/>
        <w:t>государственного образовательного стандарта среднего общего образования в профессиональной деятельности.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5.4.1. Творческая художественно-проектная деятельность.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1.2. Применять знания о закономерностях построения художественной формы и особенностях ее восприятия.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1.4. Владеть основными принципами, методами и приемами работы над дизайн-проектом.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1.7. Использовать компьютерные технологии при реализации творческого замысла.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1.9. Осуществлять процесс дизайн-проектирования.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1.10. Разрабатывать техническое задание на дизайнерскую продукцию.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5.4.2. Педагогическая деятельность.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2.4. Применять классические и современные методы преподавания.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2.6. Планировать развитие профессиональных умений обучающихся.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ПК 2.7. Владеть культурой устной и письменной речи, профессиональной терминологией.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5.4.3. Выполнение работ по одной или нескольким профессиям рабочих, должностям служащих &lt;1&gt;.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outlineLvl w:val="1"/>
        <w:rPr>
          <w:sz w:val="24"/>
          <w:szCs w:val="24"/>
        </w:rPr>
      </w:pPr>
      <w:bookmarkStart w:id="6" w:name="P209"/>
      <w:bookmarkEnd w:id="6"/>
      <w:r w:rsidRPr="008F2292">
        <w:rPr>
          <w:sz w:val="24"/>
          <w:szCs w:val="24"/>
        </w:rPr>
        <w:t>VI. ТРЕБОВАНИЯ К СТРУКТУРЕ ПРОГРАММЫ ПОДГОТОВКИ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СПЕЦИАЛИСТОВ СРЕДНЕГО ЗВЕНА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6.1. ППССЗ базовой подготовки предусматривает изучение следующих учебных циклов: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общего гуманитарного и социально-экономического;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математического и общего естественнонаучного;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профессионального;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 разделов: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учебная практика;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производственная практика (по профилю специальности);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lastRenderedPageBreak/>
        <w:t>производственная практика (преддипломная);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промежуточная аттестация;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государственная итоговая аттестация.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6.2. ППССЗ углубленной подготовки предусматривает изучение следующих учебных циклов: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общеобразовательного;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общего гуманитарного и социально-экономического;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профессионального;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 разделов: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учебная практика;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производственная практика (по профилю специальности);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производственная практика (преддипломная);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промежуточная аттестация;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государственная итоговая аттестация.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6.3.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6.4.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6.5.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right"/>
        <w:outlineLvl w:val="2"/>
        <w:rPr>
          <w:sz w:val="24"/>
          <w:szCs w:val="24"/>
        </w:rPr>
      </w:pPr>
      <w:r w:rsidRPr="008F2292">
        <w:rPr>
          <w:sz w:val="24"/>
          <w:szCs w:val="24"/>
        </w:rPr>
        <w:t>Таблица 3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Структура программы подготовки специалистов среднего звена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базовой подготовки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rPr>
          <w:sz w:val="24"/>
          <w:szCs w:val="24"/>
        </w:rPr>
        <w:sectPr w:rsidR="008F2292" w:rsidRPr="008F2292" w:rsidSect="00197777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160"/>
        <w:gridCol w:w="1918"/>
        <w:gridCol w:w="1327"/>
        <w:gridCol w:w="2579"/>
        <w:gridCol w:w="1776"/>
      </w:tblGrid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Код формируемой компетенции</w:t>
            </w: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3240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2160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ОГСЭ.00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660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440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категории и понятия философии;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роль философии в жизни человека и общества;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философского учения о бытии;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сущность процесса познания;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об условиях формирования личности, свободе и ответственности за </w:t>
            </w:r>
            <w:r w:rsidRPr="008F2292">
              <w:rPr>
                <w:sz w:val="24"/>
                <w:szCs w:val="24"/>
              </w:rPr>
              <w:lastRenderedPageBreak/>
              <w:t>сохранение жизни, культуры, окружающей среды;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48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ОГСЭ.01. Основы философии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1, 3 - 8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направления развития ключевых регионов мира на рубеже XX и XXI вв.;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48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ОГСЭ.02. История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1, 3, 4, 6, 8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172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ОГСЭ.03. Иностранный язык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4 - 6, 8, 9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344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172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2, 3, 4, 6, 8</w:t>
            </w:r>
          </w:p>
        </w:tc>
      </w:tr>
      <w:tr w:rsidR="008F2292" w:rsidRPr="008F2292">
        <w:tc>
          <w:tcPr>
            <w:tcW w:w="1848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ЕН.00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Математический и общий </w:t>
            </w:r>
            <w:r w:rsidRPr="008F2292">
              <w:rPr>
                <w:sz w:val="24"/>
                <w:szCs w:val="24"/>
              </w:rPr>
              <w:lastRenderedPageBreak/>
              <w:t>естественнонаучный учебный цикл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144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применять математические методы для решения профессиональных задач;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ЕН.01. Математика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1.3, 1.5, 2.3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определять юридическую ответственность организаций, загрязняющих окружающую среду;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освещать правовые вопросы в сфере природопользования;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общие понятия охраны окружающей среды;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принципы рационального природопользования и мониторинга окружающей среды;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использовать средства операционных систем и сред для обеспечения работы вычислительной техники;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применение программных методов планирования и анализа проведенных работ;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виды автоматизированных информационных технологий;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этапы решения задач с помощью ЭВМ, методах и средствах сбора, обработки, хранения, передачи и накопления информации.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ЕН.03. Информационное обеспечение </w:t>
            </w:r>
            <w:r w:rsidRPr="008F2292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1.3, 1.6, 2.4, 2.6, 5.4</w:t>
            </w: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П.00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2364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1576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ОП.00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1038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692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выбирать материалы на основе анализа их свойств для конкретного применения в дизайн-проекте;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область применения; методы измерения параметров и свойств </w:t>
            </w:r>
            <w:r w:rsidRPr="008F2292">
              <w:rPr>
                <w:sz w:val="24"/>
                <w:szCs w:val="24"/>
              </w:rPr>
              <w:lastRenderedPageBreak/>
              <w:t>материалов;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технологические, эксплуатационные и гигиенические требования, предъявляемые к материалам;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особенности испытания материалов;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ОП.01. Материаловедение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2.1, 2.2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принципы обеспечения устойчивости объектов экономики;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макро- и микроэкономики;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ОП.02. Экономика организации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рисунки с натуры с использованием разнообразных графических приемов;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рисунки с использованием методов построения пространства на плоскости;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принципы перспективного построения геометрических форм;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основные законы изображения предметов, окружающей среды, </w:t>
            </w:r>
            <w:r w:rsidRPr="008F2292">
              <w:rPr>
                <w:sz w:val="24"/>
                <w:szCs w:val="24"/>
              </w:rPr>
              <w:lastRenderedPageBreak/>
              <w:t>фигуры человека;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ОП.03. Рисунок с основами перспективы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1.5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технически грамотно выполнять упражнения по теории цветоведения;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составлять хроматические цветовые ряды;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распознавать и составлять светлотные и хроматические контрасты;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анализировать цветовое состояние натуры или композиции;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анализировать и передавать цветовое состояние натуры в творческой работе;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живописные этюды с использованием различных техник живописи;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природу и основные свойства цвета;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теоретические основы работы с цветом;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особенности психологии восприятия цвета и его символику;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теоретические принципы гармонизации цветов в композициях;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различные виды техники живописи;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ОП.04. Живопись с основами цветоведения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1.4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ориентироваться в исторических эпохах и стилях;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проводить анализ исторических объектов для целей дизайн-проектирования;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основные характерные черты различных периодов развития </w:t>
            </w:r>
            <w:r w:rsidRPr="008F2292">
              <w:rPr>
                <w:sz w:val="24"/>
                <w:szCs w:val="24"/>
              </w:rPr>
              <w:lastRenderedPageBreak/>
              <w:t>предметного мира;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современное состояние дизайна в различных областях экономической деятельности;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ОП.05. История дизайна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1.1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определять стилевые особенности в искусстве разных эпох, использовать знания в творческой и профессиональной работе;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характерные особенности искусства разных исторических эпох;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процессы, влияющие на формирование эстетических взглядов;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ОП.06. История изобразительного искусства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2.2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ориентироваться в перечне военно-учетных специальностей и самостоятельно определять среди них </w:t>
            </w:r>
            <w:r w:rsidRPr="008F2292">
              <w:rPr>
                <w:sz w:val="24"/>
                <w:szCs w:val="24"/>
              </w:rPr>
              <w:lastRenderedPageBreak/>
              <w:t>родственные полученной специальности;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оказывать первую (доврачебную) медицинскую помощь;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принципы обеспечения устойчивости объектов экономики,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68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ОП.07. Безопасность жизнедеятельности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1.1 - 4.3</w:t>
            </w: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1326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884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ПМ.01</w:t>
            </w:r>
          </w:p>
        </w:tc>
        <w:tc>
          <w:tcPr>
            <w:tcW w:w="4160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иметь практический опыт: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разработки дизайнерских проектов;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проводить проектный анализ;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разрабатывать концепцию проекта;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выбирать графические средства в соответствии с тематикой и задачами проекта;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эскизы в соответствии с тематикой проекта;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реализовывать творческие идеи в макете;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преобразующие методы стилизации и трансформации для создания новых форм;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создавать цветовое единство в композиции по законам колористики;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производить расчеты основных технико-экономических показателей проектирования;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теоретические основы композиционного построения в графическом и в объемно-пространственном дизайне;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законы формообразования;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систематизирующие методы формообразования (модульность и комбинаторику);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преобразующие методы формообразования (стилизацию и трансформацию);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законы создания цветовой гармонии;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технологию изготовления изделия;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принципы и методы эргономики.</w:t>
            </w:r>
          </w:p>
        </w:tc>
        <w:tc>
          <w:tcPr>
            <w:tcW w:w="1918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МДК.01.01. Дизайн-проектирование (композиция, макетирование, современные концепции в искусстве)</w:t>
            </w:r>
          </w:p>
        </w:tc>
        <w:tc>
          <w:tcPr>
            <w:tcW w:w="1776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1.1 - 1.5</w:t>
            </w:r>
          </w:p>
        </w:tc>
      </w:tr>
      <w:tr w:rsidR="008F2292" w:rsidRPr="008F2292">
        <w:tblPrEx>
          <w:tblBorders>
            <w:insideH w:val="nil"/>
          </w:tblBorders>
        </w:tblPrEx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МДК.01.02. Основы проектной и компьютерной графики</w:t>
            </w:r>
          </w:p>
        </w:tc>
        <w:tc>
          <w:tcPr>
            <w:tcW w:w="1776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МДК.01.03. Методы расчета основных </w:t>
            </w:r>
            <w:r w:rsidRPr="008F2292">
              <w:rPr>
                <w:sz w:val="24"/>
                <w:szCs w:val="24"/>
              </w:rPr>
              <w:lastRenderedPageBreak/>
              <w:t>технико-экономических показателей проектирования</w:t>
            </w:r>
          </w:p>
        </w:tc>
        <w:tc>
          <w:tcPr>
            <w:tcW w:w="1776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160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Техническое исполнение художественно-конструкторских (дизайнерских) проектов в материале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иметь практический опыт: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воплощения авторских проектов в материале;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выбирать материалы с учетом их формообразующих свойств;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эталонные образцы объекта дизайна или его отдельные элементы в макете, материале;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технические чертежи проекта для разработки конструкции изделия с учетом особенностей технологии;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разрабатывать технологическую карту изготовления авторского проекта;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ассортимент, свойства, методы испытаний и оценки качества материалов;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технологические, эксплуатационные и гигиенические требования, предъявляемые к материалам.</w:t>
            </w:r>
          </w:p>
        </w:tc>
        <w:tc>
          <w:tcPr>
            <w:tcW w:w="1918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МДК.02.01. Выполнение художественно-конструкторских проектов в материале</w:t>
            </w:r>
          </w:p>
        </w:tc>
        <w:tc>
          <w:tcPr>
            <w:tcW w:w="1776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2.1 - 2.4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МДК.02.02. Основы конструкторско-технологического обеспечения дизайна</w:t>
            </w:r>
          </w:p>
        </w:tc>
        <w:tc>
          <w:tcPr>
            <w:tcW w:w="1776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ПМ.03</w:t>
            </w:r>
          </w:p>
        </w:tc>
        <w:tc>
          <w:tcPr>
            <w:tcW w:w="4160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иметь практический опыт: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проведения метрологической экспертизы;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выбирать и применять методики выполнения измерений;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подбирать средства измерений для контроля и испытания продукции;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определять и анализировать нормативные документы на средства измерений при контроле качества и испытаниях продукции;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подготавливать документы для проведения подтверждения соответствия средств измерений;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принципы метрологического обеспечения на основных этапах жизненного цикла продукции;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порядок метрологической экспертизы технической документации;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порядок аттестации и проверки средств измерения и испытательного оборудования по государственным стандартам.</w:t>
            </w:r>
          </w:p>
        </w:tc>
        <w:tc>
          <w:tcPr>
            <w:tcW w:w="1918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МДК.03.01. Основы стандартизации сертификации и метрологии</w:t>
            </w:r>
          </w:p>
        </w:tc>
        <w:tc>
          <w:tcPr>
            <w:tcW w:w="1776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3.1, 3.2</w:t>
            </w:r>
          </w:p>
        </w:tc>
      </w:tr>
      <w:tr w:rsidR="008F2292" w:rsidRPr="008F2292">
        <w:tc>
          <w:tcPr>
            <w:tcW w:w="184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МДК.03.02. Основы </w:t>
            </w:r>
            <w:r w:rsidRPr="008F2292">
              <w:rPr>
                <w:sz w:val="24"/>
                <w:szCs w:val="24"/>
              </w:rPr>
              <w:lastRenderedPageBreak/>
              <w:t>управления качеством</w:t>
            </w:r>
          </w:p>
        </w:tc>
        <w:tc>
          <w:tcPr>
            <w:tcW w:w="1776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Организация работы коллектива исполнителей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r w:rsidRPr="008F2292">
              <w:rPr>
                <w:sz w:val="24"/>
                <w:szCs w:val="24"/>
              </w:rPr>
              <w:lastRenderedPageBreak/>
              <w:t>обучающийся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иметь практический опыт: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работы с коллективом исполнителей;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принимать самостоятельные решения по вопросам совершенствования организации управленческой работы в коллективе;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осуществлять контроль деятельности персонала;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систему управления трудовыми ресурсами в организации;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методы и формы обучения персонала;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способы управления конфликтами и борьбы со стрессом.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МДК.04.01. Основы менеджмента, менеджмента, управление персоналом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4.1 - 4.3</w:t>
            </w: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Вариативная часть учебных циклов ППССЗ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1404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936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4644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3096</w:t>
            </w: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УП.00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23 нед.</w:t>
            </w:r>
          </w:p>
        </w:tc>
        <w:tc>
          <w:tcPr>
            <w:tcW w:w="1327" w:type="dxa"/>
            <w:vMerge w:val="restart"/>
            <w:vAlign w:val="center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828</w:t>
            </w:r>
          </w:p>
        </w:tc>
        <w:tc>
          <w:tcPr>
            <w:tcW w:w="2579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1.1 - 1.5,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2.1 - 2.4,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3.1 - 3.2,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4.1 - 4.3</w:t>
            </w: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ПП.00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ПДП.00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Производственная практика </w:t>
            </w:r>
            <w:r w:rsidRPr="008F2292">
              <w:rPr>
                <w:sz w:val="24"/>
                <w:szCs w:val="24"/>
              </w:rPr>
              <w:lastRenderedPageBreak/>
              <w:t>(преддипломная)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4 нед.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ПА.00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5 нед.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ГИА.00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6 нед.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ГИА.01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 нед.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84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ГИА.02</w:t>
            </w:r>
          </w:p>
        </w:tc>
        <w:tc>
          <w:tcPr>
            <w:tcW w:w="4160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91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 нед.</w:t>
            </w:r>
          </w:p>
        </w:tc>
        <w:tc>
          <w:tcPr>
            <w:tcW w:w="132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F2292" w:rsidRPr="008F2292" w:rsidRDefault="008F2292" w:rsidP="008F2292">
      <w:pPr>
        <w:pStyle w:val="ConsPlusNormal"/>
        <w:rPr>
          <w:sz w:val="24"/>
          <w:szCs w:val="24"/>
        </w:rPr>
        <w:sectPr w:rsidR="008F2292" w:rsidRPr="008F2292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right"/>
        <w:outlineLvl w:val="2"/>
        <w:rPr>
          <w:sz w:val="24"/>
          <w:szCs w:val="24"/>
        </w:rPr>
      </w:pPr>
      <w:r w:rsidRPr="008F2292">
        <w:rPr>
          <w:sz w:val="24"/>
          <w:szCs w:val="24"/>
        </w:rPr>
        <w:t>Таблица 4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497"/>
      </w:tblGrid>
      <w:tr w:rsidR="008F2292" w:rsidRPr="008F2292">
        <w:tc>
          <w:tcPr>
            <w:tcW w:w="814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497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86 нед.</w:t>
            </w:r>
          </w:p>
        </w:tc>
      </w:tr>
      <w:tr w:rsidR="008F2292" w:rsidRPr="008F2292">
        <w:tc>
          <w:tcPr>
            <w:tcW w:w="814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497" w:type="dxa"/>
            <w:vMerge w:val="restart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23 нед.</w:t>
            </w:r>
          </w:p>
        </w:tc>
      </w:tr>
      <w:tr w:rsidR="008F2292" w:rsidRPr="008F2292">
        <w:tc>
          <w:tcPr>
            <w:tcW w:w="814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97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814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97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 нед.</w:t>
            </w:r>
          </w:p>
        </w:tc>
      </w:tr>
      <w:tr w:rsidR="008F2292" w:rsidRPr="008F2292">
        <w:tc>
          <w:tcPr>
            <w:tcW w:w="814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97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5 нед.</w:t>
            </w:r>
          </w:p>
        </w:tc>
      </w:tr>
      <w:tr w:rsidR="008F2292" w:rsidRPr="008F2292">
        <w:tc>
          <w:tcPr>
            <w:tcW w:w="814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7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6 нед.</w:t>
            </w:r>
          </w:p>
        </w:tc>
      </w:tr>
      <w:tr w:rsidR="008F2292" w:rsidRPr="008F2292">
        <w:tc>
          <w:tcPr>
            <w:tcW w:w="814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Каникулы</w:t>
            </w:r>
          </w:p>
        </w:tc>
        <w:tc>
          <w:tcPr>
            <w:tcW w:w="1497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23 нед.</w:t>
            </w:r>
          </w:p>
        </w:tc>
      </w:tr>
      <w:tr w:rsidR="008F2292" w:rsidRPr="008F2292">
        <w:tc>
          <w:tcPr>
            <w:tcW w:w="814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Итого</w:t>
            </w:r>
          </w:p>
        </w:tc>
        <w:tc>
          <w:tcPr>
            <w:tcW w:w="1497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147 нед.</w:t>
            </w:r>
          </w:p>
        </w:tc>
      </w:tr>
    </w:tbl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right"/>
        <w:outlineLvl w:val="2"/>
        <w:rPr>
          <w:sz w:val="24"/>
          <w:szCs w:val="24"/>
        </w:rPr>
      </w:pPr>
      <w:r w:rsidRPr="008F2292">
        <w:rPr>
          <w:sz w:val="24"/>
          <w:szCs w:val="24"/>
        </w:rPr>
        <w:t>Таблица 5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Структура программы подготовки специалистов среднего звена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углубленной подготовки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rPr>
          <w:sz w:val="24"/>
          <w:szCs w:val="24"/>
        </w:rPr>
        <w:sectPr w:rsidR="008F2292" w:rsidRPr="008F2292">
          <w:pgSz w:w="11905" w:h="16838"/>
          <w:pgMar w:top="1134" w:right="850" w:bottom="1134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1"/>
        <w:gridCol w:w="4086"/>
        <w:gridCol w:w="1892"/>
        <w:gridCol w:w="1424"/>
        <w:gridCol w:w="2498"/>
        <w:gridCol w:w="1777"/>
      </w:tblGrid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Всего максимальной учебной нагрузки обучающегося</w:t>
            </w:r>
          </w:p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(час./нед.)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Код формируемой компетенции</w:t>
            </w: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ОД.00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2106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1404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  <w:vMerge w:val="restart"/>
            <w:tcBorders>
              <w:bottom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ОД.01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Учебные дисциплины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756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  <w:vMerge/>
            <w:tcBorders>
              <w:bottom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прочитанному, </w:t>
            </w:r>
            <w:r w:rsidRPr="008F2292">
              <w:rPr>
                <w:sz w:val="24"/>
                <w:szCs w:val="24"/>
              </w:rPr>
              <w:lastRenderedPageBreak/>
              <w:t>услышанному, кратко характеризовать персонаж на иностранном языке;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двуязычный словарь;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использовать переспрос, перифраз, синонимичные средства, языковую догадку в процессе устного и </w:t>
            </w:r>
            <w:r w:rsidRPr="008F2292">
              <w:rPr>
                <w:sz w:val="24"/>
                <w:szCs w:val="24"/>
              </w:rPr>
              <w:lastRenderedPageBreak/>
              <w:t>письменного общения на иностранном языке;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значения изученных лексических единиц (слов, словосочетаний), основные способы словообразования в иностранном языке;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нормы речевого этикета, принятые в стране изучаемого языка;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признаки изученных грамматических явлений в иностранном языке;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ОД.01.01. Иностранный язык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10</w:t>
            </w:r>
          </w:p>
        </w:tc>
      </w:tr>
      <w:tr w:rsidR="008F2292" w:rsidRPr="008F2292">
        <w:tc>
          <w:tcPr>
            <w:tcW w:w="1931" w:type="dxa"/>
            <w:tcBorders>
              <w:top w:val="nil"/>
              <w:bottom w:val="nil"/>
            </w:tcBorders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</w:t>
            </w:r>
            <w:r w:rsidRPr="008F2292">
              <w:rPr>
                <w:sz w:val="24"/>
                <w:szCs w:val="24"/>
              </w:rPr>
              <w:lastRenderedPageBreak/>
              <w:t>государства);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оценивать поведение людей с точки зрения социальных норм, экономической рациональности;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адаптированных источниках), различать в социальной информации факты и мнения;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</w:t>
            </w:r>
            <w:r w:rsidRPr="008F2292">
              <w:rPr>
                <w:sz w:val="24"/>
                <w:szCs w:val="24"/>
              </w:rPr>
              <w:lastRenderedPageBreak/>
              <w:t>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социальные свойства человека, его взаимодействие с другими людьми;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сущность общества как формы совместной деятельности людей;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характерные черты и признаки основных сфер жизни общества;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ОД.01.02. Обществознание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10</w:t>
            </w:r>
          </w:p>
        </w:tc>
      </w:tr>
      <w:tr w:rsidR="008F2292" w:rsidRPr="008F2292">
        <w:tc>
          <w:tcPr>
            <w:tcW w:w="1931" w:type="dxa"/>
            <w:tcBorders>
              <w:top w:val="nil"/>
              <w:bottom w:val="nil"/>
            </w:tcBorders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решать иррациональные, логарифмические и тригонометрические уравнения и неравенства;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решать системы уравнений изученными методами;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применять аппарат математического анализа к решению задач;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применять основные методы </w:t>
            </w:r>
            <w:r w:rsidRPr="008F2292">
              <w:rPr>
                <w:sz w:val="24"/>
                <w:szCs w:val="24"/>
              </w:rPr>
              <w:lastRenderedPageBreak/>
              <w:t>геометрии (проектирования, преобразований, векторный, координатный) в решении задач;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соблюдать правила техники </w:t>
            </w:r>
            <w:r w:rsidRPr="008F2292">
              <w:rPr>
                <w:sz w:val="24"/>
                <w:szCs w:val="24"/>
              </w:rPr>
              <w:lastRenderedPageBreak/>
              <w:t>безопасности и гигиенические рекомендации при использовании средств информационно-коммуникационных технологий;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тематический материал курса;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назначения и функции операционных систем;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ОД.01.03. Математика и информатика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10</w:t>
            </w:r>
          </w:p>
        </w:tc>
      </w:tr>
      <w:tr w:rsidR="008F2292" w:rsidRPr="008F2292">
        <w:tc>
          <w:tcPr>
            <w:tcW w:w="1931" w:type="dxa"/>
            <w:tcBorders>
              <w:top w:val="nil"/>
              <w:bottom w:val="nil"/>
            </w:tcBorders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науки о природе, их общность и отличия;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взаимосвязь между научными открытиями и развитием техники и технологий;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ОД.01.04. Естествознание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10</w:t>
            </w:r>
          </w:p>
        </w:tc>
      </w:tr>
      <w:tr w:rsidR="008F2292" w:rsidRPr="008F2292">
        <w:tc>
          <w:tcPr>
            <w:tcW w:w="1931" w:type="dxa"/>
            <w:tcBorders>
              <w:top w:val="nil"/>
              <w:bottom w:val="nil"/>
            </w:tcBorders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</w:t>
            </w:r>
            <w:r w:rsidRPr="008F2292">
              <w:rPr>
                <w:sz w:val="24"/>
                <w:szCs w:val="24"/>
              </w:rPr>
              <w:lastRenderedPageBreak/>
              <w:t>процессами и явлениями, их изменениями под влиянием разнообразных факторов;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сопоставлять географические карты различной тематики;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международной жизни, геополитической и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</w:t>
            </w:r>
            <w:r w:rsidRPr="008F2292">
              <w:rPr>
                <w:sz w:val="24"/>
                <w:szCs w:val="24"/>
              </w:rPr>
              <w:lastRenderedPageBreak/>
              <w:t>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географические аспекты глобальных проблем человечества;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особенности современного </w:t>
            </w:r>
            <w:r w:rsidRPr="008F2292">
              <w:rPr>
                <w:sz w:val="24"/>
                <w:szCs w:val="24"/>
              </w:rPr>
              <w:lastRenderedPageBreak/>
              <w:t>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ОД.01.05. География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10</w:t>
            </w:r>
          </w:p>
        </w:tc>
      </w:tr>
      <w:tr w:rsidR="008F2292" w:rsidRPr="008F2292">
        <w:tc>
          <w:tcPr>
            <w:tcW w:w="1931" w:type="dxa"/>
            <w:tcBorders>
              <w:top w:val="nil"/>
              <w:bottom w:val="nil"/>
            </w:tcBorders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осуществлять судейство школьных соревнований по одному из программных видов спорта;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включать занятия физической культурой и спортом в активный отдых и досуг;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формирования двигательных действий и развития физических качеств;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способы закаливания организма и основные приемы самомассажа;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ОД.01.06. Физическая культура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10</w:t>
            </w:r>
          </w:p>
        </w:tc>
      </w:tr>
      <w:tr w:rsidR="008F2292" w:rsidRPr="008F2292">
        <w:tc>
          <w:tcPr>
            <w:tcW w:w="1931" w:type="dxa"/>
            <w:vMerge w:val="restart"/>
            <w:tcBorders>
              <w:top w:val="nil"/>
            </w:tcBorders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оценивать ситуации, опасные для жизни и здоровья;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действовать в чрезвычайных ситуациях;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оказывать первую медицинскую помощь пострадавшим;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владеть способами защиты населения от чрезвычайных ситуаций </w:t>
            </w:r>
            <w:r w:rsidRPr="008F2292">
              <w:rPr>
                <w:sz w:val="24"/>
                <w:szCs w:val="24"/>
              </w:rPr>
              <w:lastRenderedPageBreak/>
              <w:t>природного и техногенного характера;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здоровье и здоровом образе жизни;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государственной системе защиты населения от опасных и чрезвычайных ситуаций;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предназначение, структуру, задачи гражданской обороны;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70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ОД.01.07. Основы безопасности жизнедеятельности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10</w:t>
            </w:r>
          </w:p>
        </w:tc>
      </w:tr>
      <w:tr w:rsidR="008F2292" w:rsidRPr="008F2292">
        <w:tc>
          <w:tcPr>
            <w:tcW w:w="1931" w:type="dxa"/>
            <w:vMerge/>
            <w:tcBorders>
              <w:top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извлекать необходимую информацию из различных источников: учебно-</w:t>
            </w:r>
            <w:r w:rsidRPr="008F2292">
              <w:rPr>
                <w:sz w:val="24"/>
                <w:szCs w:val="24"/>
              </w:rPr>
              <w:lastRenderedPageBreak/>
              <w:t>научных текстов, справочной литературы, СМИ, в том числе представленных в электронном виде на различных информационных носителях;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</w:t>
            </w:r>
            <w:r w:rsidRPr="008F2292">
              <w:rPr>
                <w:sz w:val="24"/>
                <w:szCs w:val="24"/>
              </w:rPr>
              <w:lastRenderedPageBreak/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вести диалог в ситуации межкультурной коммуникации;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связи языка и истории, культуры русского и других народов;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</w:t>
            </w:r>
            <w:r w:rsidRPr="008F2292">
              <w:rPr>
                <w:sz w:val="24"/>
                <w:szCs w:val="24"/>
              </w:rPr>
              <w:lastRenderedPageBreak/>
              <w:t>культурной, учебно-научной, официально-деловой сферах общения;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ОД.01.08. Русский язык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10</w:t>
            </w:r>
          </w:p>
        </w:tc>
      </w:tr>
      <w:tr w:rsidR="008F2292" w:rsidRPr="008F2292">
        <w:tc>
          <w:tcPr>
            <w:tcW w:w="1931" w:type="dxa"/>
            <w:vMerge/>
            <w:tcBorders>
              <w:top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определять род и жанр произведения;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сопоставлять литературные произведения;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выявлять авторскую позицию;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выразительно читать изученные произведения (или их фрагменты), соблюдая нормы литературного </w:t>
            </w:r>
            <w:r w:rsidRPr="008F2292">
              <w:rPr>
                <w:sz w:val="24"/>
                <w:szCs w:val="24"/>
              </w:rPr>
              <w:lastRenderedPageBreak/>
              <w:t>произношения;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аргументировать свое отношение к прочитанному произведению;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образную природу словесного искусства;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содержание изученных литературных произведений;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факты жизни и творчества писателей - классиков XIX века;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теоретико-литературные понятия.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ОД.01.09. Литература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10</w:t>
            </w:r>
          </w:p>
        </w:tc>
      </w:tr>
      <w:tr w:rsidR="008F2292" w:rsidRPr="008F2292">
        <w:tc>
          <w:tcPr>
            <w:tcW w:w="1931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ОД.02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648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устанавливать стилевые и сюжетные связи между произведениями разных видов искусства;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пользоваться различными источниками информации о мировой </w:t>
            </w:r>
            <w:r w:rsidRPr="008F2292">
              <w:rPr>
                <w:sz w:val="24"/>
                <w:szCs w:val="24"/>
              </w:rPr>
              <w:lastRenderedPageBreak/>
              <w:t>художественной культуре;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учебные и творческие задания (доклады, сообщения);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виды и жанры искусства;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изученные направления и стили мировой художественной культуры;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шедевры мировой художественной культуры;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особенности языка различных видов искусства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ОД.02.01. История мировой культуры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1, 2, 4, 8, 11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1.2, 2.2, 2.7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анализировать историческую информацию, представленную в разных системах (тексте, карте, </w:t>
            </w:r>
            <w:r w:rsidRPr="008F2292">
              <w:rPr>
                <w:sz w:val="24"/>
                <w:szCs w:val="24"/>
              </w:rPr>
              <w:lastRenderedPageBreak/>
              <w:t>таблице, схеме, аудиовизуальном ряду);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периодизацию всемирной и отечественной истории;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современные версии и трактовки важнейших проблем отечественной и всемирной истории;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историческую обусловленность современных общественных процессов;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ОД.02.02. История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1, 2, 4, 8, 11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определять стилевые особенности в </w:t>
            </w:r>
            <w:r w:rsidRPr="008F2292">
              <w:rPr>
                <w:sz w:val="24"/>
                <w:szCs w:val="24"/>
              </w:rPr>
              <w:lastRenderedPageBreak/>
              <w:t>искусстве разных эпох и направлений;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этапы развития изобразительного искусства;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ОД.02.03. История искусств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1, 2, 4, 8, 11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1.2, 2.2, 2.7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построения геометрических фигур и тел;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теории построения теней;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методы пространственных построений на плоскости;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законы линейной перспективы;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ОД.02.04. Черчение и перспектива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1, 2, 4, 8, 11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1.1, 1.2, 1.4, 1.5, 2.2, 2.7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применять знания основ пластической анатомии в художественной практике;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пластической анатомии костной основы и мышечной системы;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связь строения человеческого тела и его функций;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пропорции человеческого тела;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пластические характеристики человеческого тела в движении;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мимические изменения лица;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ОД.02.05. Пластическая анатомия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1, 2, 4, 8, 11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1.1, 1.2, 2.2, 2.7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программное обеспечение в профессиональной деятельности;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применять компьютеры и телекоммуникационные средства;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ОД.02.06. Информационные технологии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4, 5, 9, 11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1.8, 2.2, 2.7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3510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2340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ОГСЭ.00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490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326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категории и понятия философии;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роль философии в жизни человека и общества;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философского учения о бытии;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сущность процесса познания;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48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ОГСЭ.01. Основы философии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1, 3 - 8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направления развития ключевых регионов мира на рубеже XX и XXI вв.;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основные процессы (интеграционные, поликультурные, миграционные и </w:t>
            </w:r>
            <w:r w:rsidRPr="008F2292">
              <w:rPr>
                <w:sz w:val="24"/>
                <w:szCs w:val="24"/>
              </w:rPr>
              <w:lastRenderedPageBreak/>
              <w:t>иные) политического и экономического развития ведущих государств и регионов мира;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48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ОГСЭ.02. История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1, 3, 4, 6, 8, 9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взаимосвязь общения и деятельности;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цели, функции, виды и уровни общения;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роли и ролевые ожидания в общении;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виды социальных взаимодействий;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механизмы взаимопонимания в общении;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этические принципы общения;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48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2.1, 2.2, 2.5, 2.7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68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ОГСЭ.04. Иностранный язык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4 - 6, 8, 9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2.7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228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114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2 - 4, 6, 8, 9</w:t>
            </w: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П.00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3020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2014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ОП.00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1698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1132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В результате изучения обязательной части учебного цикла обучающийся </w:t>
            </w:r>
            <w:r w:rsidRPr="008F2292">
              <w:rPr>
                <w:sz w:val="24"/>
                <w:szCs w:val="24"/>
              </w:rPr>
              <w:lastRenderedPageBreak/>
              <w:t>по общепрофессиональным дисциплинам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основные изобразительные техники и материалы;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ОП.01. Рисунок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1.1 - 1.3, 1.7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изображать объекты предметного мира, пространство, фигуру человека средствами академической живописи;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основные изобразительные техники и материалы;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специфику выразительных средств различных видов изобразительного искусства;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разнообразные техники живописи и истории их развития, условия хранения произведений изобразительного искусства;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свойства живописных материалов, их возможности и эстетические качества;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методы ведения живописных работ;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художественные и эстетические свойства цвета, основные закономерности создания цветового </w:t>
            </w:r>
            <w:r w:rsidRPr="008F2292">
              <w:rPr>
                <w:sz w:val="24"/>
                <w:szCs w:val="24"/>
              </w:rPr>
              <w:lastRenderedPageBreak/>
              <w:t>строя;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ОП.02. Живопись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1.1 - 1.3, 1.7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проводить анализ цветового строя произведений живописи;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ОП.03. Цветоведение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1.2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8F2292">
              <w:rPr>
                <w:sz w:val="24"/>
                <w:szCs w:val="24"/>
              </w:rPr>
              <w:lastRenderedPageBreak/>
              <w:t>полученной специальностью;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оказывать первую помощь пострадавшим;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организацию и порядок призыва граждан на военную службу и поступления на нее в добровольном </w:t>
            </w:r>
            <w:r w:rsidRPr="008F2292">
              <w:rPr>
                <w:sz w:val="24"/>
                <w:szCs w:val="24"/>
              </w:rPr>
              <w:lastRenderedPageBreak/>
              <w:t>порядке;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68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ОП.04. Безопасность жизнедеятельности</w:t>
            </w: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1322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882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ПМ.01</w:t>
            </w:r>
          </w:p>
        </w:tc>
        <w:tc>
          <w:tcPr>
            <w:tcW w:w="4086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Творческая художественно-проектная деятельность в области культуры и искусства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результате изучения профессионального модуля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обучающийся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иметь практический опыт: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проведения целевого сбора и анализа исходных данных, подготовительного материала, необходимых предпроектных исследований;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использования разнообразных изобразительных и технических приемов и средств при выполнении дизайн-проекта, методов макетирования;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осуществления процесса дизайнерского проектирования;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применять средства компьютерной графики в процессе дизайнерского проектирования;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особенности дизайна в области применения;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методы организации творческого процесса дизайнера;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современные методы дизайн-проектирования;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особенности графики и макетирования на разных стадиях проектирования;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технические и программные средства компьютерной графики;</w:t>
            </w:r>
          </w:p>
        </w:tc>
        <w:tc>
          <w:tcPr>
            <w:tcW w:w="1892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МДК.01.01. Дизайн-проектирование</w:t>
            </w:r>
          </w:p>
        </w:tc>
        <w:tc>
          <w:tcPr>
            <w:tcW w:w="1777" w:type="dxa"/>
            <w:vMerge w:val="restart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1.1 - 1.10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МДК.01.02. Средства исполнения дизайн-проектов</w:t>
            </w:r>
          </w:p>
        </w:tc>
        <w:tc>
          <w:tcPr>
            <w:tcW w:w="1777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Творческая художественно-проектная деятельность в художественном проектировании, моделировании и оформлении игрушки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иметь практический опыт: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дизайнерского проектирования, моделирования и художественного </w:t>
            </w:r>
            <w:r w:rsidRPr="008F2292">
              <w:rPr>
                <w:sz w:val="24"/>
                <w:szCs w:val="24"/>
              </w:rPr>
              <w:lastRenderedPageBreak/>
              <w:t>оформления игрушки;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применения современных и традиционных методов и средств художественного проектирования и моделирования для выполнения проектов в пределах поставленных задач;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применения профессиональных методик выполнения графических работ в пределах поставленных задач;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применения профессиональных методик выполнения художественно-изобразительных работ в пределах поставленных задач;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использования техник и методик решений художественно-пластических задач формообразования;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упрощения формы объекта на основе обобщения;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отливки из гипса макетов игрушек;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изготовления сборно-разборных конструкций с подвижными элементами из бумаги;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разработки схемы технологического процесса изготовления и отделки игрушек;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применения современных средств программного обеспечения процесса дизайнерского проектирования;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проводить целевой сбор и анализ исходных данных, подготовительного материала, необходимые предпроектные исследования;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использовать разнообразные изобразительные и технические приемы и средства, современные и традиционные методы и средства проектирования и моделирования при выполнении дизайн-проекта, методы макетирования и их специфику;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основные средства, методы и закономерности изобразительной грамоты, законы формообразования и средства композиции для обеспечения стилевого единства в процессе проектирования;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гипсовые полуформы, отливки игрушек разной степени сложности, используя различные инструменты, техники и технологии работы с гипсом;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выполнять развертки, надрезы для линий сгибов, подгонку деталей и их склейку;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компьютерную графику при создании дизайн-проекта;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особенности дизайна в области игрушки, методы организации творческого процесса дизайнера;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закономерности построения художественной формы (функции, конструкции, материала, технологии) </w:t>
            </w:r>
            <w:r w:rsidRPr="008F2292">
              <w:rPr>
                <w:sz w:val="24"/>
                <w:szCs w:val="24"/>
              </w:rPr>
              <w:lastRenderedPageBreak/>
              <w:t>и особенности ее восприятия;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правила разработки и оформления конструкторской и технологической документации;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профессиональную методику выполнения графической работы;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художественно-изобразительные средства для достижения пластической выразительности индивидуально-характерного или обобщенно-типического образного решения темы;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современные и традиционные методы и средства композиции, законы формообразования (функции, конструкции, материала, технологии), свойства и средства композиции;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оборудование, материалы, методы обработки и основы технологического процесса работы с гипсом;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свойства, специфику работы, технологию конструирования, методику поиска оптимального решения объемно-пространственной организации формы;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технические и программные средства компьютерной графики при создании дизайн-проекта игрушки;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психолого-педагогические и санитарно-гигиенические требования, предъявляемые к игрушке;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требования действующих стандартов на производство игрушек.</w:t>
            </w:r>
          </w:p>
        </w:tc>
        <w:tc>
          <w:tcPr>
            <w:tcW w:w="1892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МДК.01.01. Основы композиции</w:t>
            </w:r>
          </w:p>
        </w:tc>
        <w:tc>
          <w:tcPr>
            <w:tcW w:w="1777" w:type="dxa"/>
            <w:vMerge w:val="restart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1.1 - 1.10</w:t>
            </w:r>
          </w:p>
        </w:tc>
      </w:tr>
      <w:tr w:rsidR="008F2292" w:rsidRPr="008F2292">
        <w:tblPrEx>
          <w:tblBorders>
            <w:insideH w:val="nil"/>
          </w:tblBorders>
        </w:tblPrEx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МДК.01.02. Основы проектирования и моделирования игрушек</w:t>
            </w:r>
          </w:p>
        </w:tc>
        <w:tc>
          <w:tcPr>
            <w:tcW w:w="1777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МДК.02.01. Основы технологических </w:t>
            </w:r>
            <w:r w:rsidRPr="008F2292">
              <w:rPr>
                <w:sz w:val="24"/>
                <w:szCs w:val="24"/>
              </w:rPr>
              <w:lastRenderedPageBreak/>
              <w:t>процессов изготовления игрушек</w:t>
            </w:r>
          </w:p>
        </w:tc>
        <w:tc>
          <w:tcPr>
            <w:tcW w:w="1777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086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Педагогическая деятельность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В результате изучения профессионального модуля студент должен: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иметь практический опыт: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уметь: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знать: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педагогики;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основы теории воспитания и образования;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психолого-педагогические аспекты творческого процесса;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традиции художественного образования в России;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  <w:tc>
          <w:tcPr>
            <w:tcW w:w="1892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МДК.02.01. </w:t>
            </w:r>
            <w:r w:rsidRPr="008F2292">
              <w:rPr>
                <w:sz w:val="24"/>
                <w:szCs w:val="24"/>
              </w:rPr>
              <w:lastRenderedPageBreak/>
              <w:t>Педагогические основы преподавания творческих дисциплин</w:t>
            </w:r>
          </w:p>
        </w:tc>
        <w:tc>
          <w:tcPr>
            <w:tcW w:w="1777" w:type="dxa"/>
            <w:vMerge w:val="restart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ОК 1 - 9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ПК 2.1 - 2.7</w:t>
            </w:r>
          </w:p>
        </w:tc>
      </w:tr>
      <w:tr w:rsidR="008F2292" w:rsidRPr="008F2292">
        <w:tc>
          <w:tcPr>
            <w:tcW w:w="1931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МДК.02.02. Учебно-методическое обеспечение учебного процесса</w:t>
            </w:r>
          </w:p>
        </w:tc>
        <w:tc>
          <w:tcPr>
            <w:tcW w:w="1777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ПМ.03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  <w:hyperlink w:anchor="P1263">
              <w:r w:rsidRPr="008F229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Вариативная часть учебных циклов ППССЗ</w:t>
            </w:r>
          </w:p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1350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900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4860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3240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ДР.00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774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УП.00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6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216</w:t>
            </w:r>
          </w:p>
        </w:tc>
        <w:tc>
          <w:tcPr>
            <w:tcW w:w="2498" w:type="dxa"/>
            <w:vMerge w:val="restart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ОК 1 - 9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ПК 1.1 - 1.10,</w:t>
            </w:r>
          </w:p>
          <w:p w:rsidR="008F2292" w:rsidRPr="008F2292" w:rsidRDefault="008F2292" w:rsidP="008F2292">
            <w:pPr>
              <w:pStyle w:val="ConsPlusNormal"/>
              <w:jc w:val="both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2.2 - 2.7</w:t>
            </w: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УП.01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Учебная практика (работа с натуры на открытом воздухе (пленэр)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УП.02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ПП.00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12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432</w:t>
            </w: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ПП.01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8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ПП.02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Педагогическая практика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ПДП.00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ПА.00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8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ГИА.00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9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ГИА.01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7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lastRenderedPageBreak/>
              <w:t>ГИА.02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2292" w:rsidRPr="008F2292">
        <w:tc>
          <w:tcPr>
            <w:tcW w:w="1931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ГИА.03</w:t>
            </w:r>
          </w:p>
        </w:tc>
        <w:tc>
          <w:tcPr>
            <w:tcW w:w="4086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8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 нед.</w:t>
            </w:r>
          </w:p>
        </w:tc>
        <w:tc>
          <w:tcPr>
            <w:tcW w:w="1424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F2292" w:rsidRPr="008F2292" w:rsidRDefault="008F2292" w:rsidP="008F2292">
      <w:pPr>
        <w:pStyle w:val="ConsPlusNormal"/>
        <w:rPr>
          <w:sz w:val="24"/>
          <w:szCs w:val="24"/>
        </w:rPr>
        <w:sectPr w:rsidR="008F2292" w:rsidRPr="008F2292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bookmarkStart w:id="7" w:name="P1263"/>
      <w:bookmarkEnd w:id="7"/>
      <w:r w:rsidRPr="008F2292">
        <w:rPr>
          <w:sz w:val="24"/>
          <w:szCs w:val="24"/>
        </w:rP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right"/>
        <w:outlineLvl w:val="2"/>
        <w:rPr>
          <w:sz w:val="24"/>
          <w:szCs w:val="24"/>
        </w:rPr>
      </w:pPr>
      <w:r w:rsidRPr="008F2292">
        <w:rPr>
          <w:sz w:val="24"/>
          <w:szCs w:val="24"/>
        </w:rPr>
        <w:t>Таблица 6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3"/>
        <w:gridCol w:w="1776"/>
      </w:tblGrid>
      <w:tr w:rsidR="008F2292" w:rsidRPr="008F2292">
        <w:tc>
          <w:tcPr>
            <w:tcW w:w="7863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39 нед.</w:t>
            </w:r>
          </w:p>
        </w:tc>
      </w:tr>
      <w:tr w:rsidR="008F2292" w:rsidRPr="008F2292">
        <w:tc>
          <w:tcPr>
            <w:tcW w:w="7863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90 нед.</w:t>
            </w:r>
          </w:p>
        </w:tc>
      </w:tr>
      <w:tr w:rsidR="008F2292" w:rsidRPr="008F2292">
        <w:tc>
          <w:tcPr>
            <w:tcW w:w="7863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6 нед.</w:t>
            </w:r>
          </w:p>
        </w:tc>
      </w:tr>
      <w:tr w:rsidR="008F2292" w:rsidRPr="008F2292">
        <w:tc>
          <w:tcPr>
            <w:tcW w:w="7863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12 нед.</w:t>
            </w:r>
          </w:p>
        </w:tc>
      </w:tr>
      <w:tr w:rsidR="008F2292" w:rsidRPr="008F2292">
        <w:tc>
          <w:tcPr>
            <w:tcW w:w="7863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 нед.</w:t>
            </w:r>
          </w:p>
        </w:tc>
      </w:tr>
      <w:tr w:rsidR="008F2292" w:rsidRPr="008F2292">
        <w:tc>
          <w:tcPr>
            <w:tcW w:w="7863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8 нед.</w:t>
            </w:r>
          </w:p>
        </w:tc>
      </w:tr>
      <w:tr w:rsidR="008F2292" w:rsidRPr="008F2292">
        <w:tc>
          <w:tcPr>
            <w:tcW w:w="7863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9 нед.</w:t>
            </w:r>
          </w:p>
        </w:tc>
      </w:tr>
      <w:tr w:rsidR="008F2292" w:rsidRPr="008F2292">
        <w:tc>
          <w:tcPr>
            <w:tcW w:w="7863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Каникулы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32 нед.</w:t>
            </w:r>
          </w:p>
        </w:tc>
      </w:tr>
      <w:tr w:rsidR="008F2292" w:rsidRPr="008F2292">
        <w:tc>
          <w:tcPr>
            <w:tcW w:w="7863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Итого</w:t>
            </w:r>
          </w:p>
        </w:tc>
        <w:tc>
          <w:tcPr>
            <w:tcW w:w="1776" w:type="dxa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199 нед.</w:t>
            </w:r>
          </w:p>
        </w:tc>
      </w:tr>
    </w:tbl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outlineLvl w:val="1"/>
        <w:rPr>
          <w:sz w:val="24"/>
          <w:szCs w:val="24"/>
        </w:rPr>
      </w:pPr>
      <w:r w:rsidRPr="008F2292">
        <w:rPr>
          <w:sz w:val="24"/>
          <w:szCs w:val="24"/>
        </w:rPr>
        <w:t>VII. ТРЕБОВАНИЯ К УСЛОВИЯМ РЕАЛИЗАЦИИ ПРОГРАММЫ ПОДГОТОВКИ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СПЕЦИАЛИСТОВ СРЕДНЕГО ЗВЕНА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При формировании ППССЗ образовательная организация: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17">
        <w:r w:rsidRPr="008F2292">
          <w:rPr>
            <w:sz w:val="24"/>
            <w:szCs w:val="24"/>
          </w:rPr>
          <w:t>приложению</w:t>
        </w:r>
      </w:hyperlink>
      <w:r w:rsidRPr="008F2292">
        <w:rPr>
          <w:sz w:val="24"/>
          <w:szCs w:val="24"/>
        </w:rPr>
        <w:t xml:space="preserve"> к ФГОС СПО;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обязана в рабочих учебных программах всех дисциплин, междисциплинарных курсов и </w:t>
      </w:r>
      <w:r w:rsidRPr="008F2292">
        <w:rPr>
          <w:sz w:val="24"/>
          <w:szCs w:val="24"/>
        </w:rPr>
        <w:lastRenderedPageBreak/>
        <w:t>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обязана обеспечить обучающимся возможность участвовать в формировании индивидуальной программы;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>
        <w:r w:rsidRPr="008F2292">
          <w:rPr>
            <w:sz w:val="24"/>
            <w:szCs w:val="24"/>
          </w:rPr>
          <w:t>законом</w:t>
        </w:r>
      </w:hyperlink>
      <w:r w:rsidRPr="008F2292">
        <w:rPr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7.6. При реализации ППССЗ по специальности 54.02.01 Дизайн (по отраслям) в области культуры и искусства 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7.7. При реализации ППССЗ по специальности 54.02.01 Дизайн (по отраслям) в художественном проектировании, моделировании и оформлении игрушки дополнительная работа над завершением программного задания (не более 6 академических часов в неделю) по междисциплинарным курсам "Основы композиции", "Основы проектирования и моделирования игрушки"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7.8.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7.9. Выполнение курсового проекта (работы) при реализации ППССЗ по специальности 54.02.01 Дизайн (по отраслям) в промышленности, в художественном проектировании, </w:t>
      </w:r>
      <w:r w:rsidRPr="008F2292">
        <w:rPr>
          <w:sz w:val="24"/>
          <w:szCs w:val="24"/>
        </w:rPr>
        <w:lastRenderedPageBreak/>
        <w:t>моделировании и оформлении игрушки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7.10.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7.11.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7.12. Получение СПО на базе основного общего образования осуществляется с одновременным получением среднего общего образования в пределах ППССЗ базовой подготовки.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Срок освоения ППССЗ базовой подготовки в очной форме обучения для лиц, обучающихся на базе основного общего образования, увеличивается на 52 недели из расчета: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8F2292" w:rsidRPr="008F229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39 нед.</w:t>
            </w:r>
          </w:p>
        </w:tc>
      </w:tr>
      <w:tr w:rsidR="008F2292" w:rsidRPr="008F229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 нед.</w:t>
            </w:r>
          </w:p>
        </w:tc>
      </w:tr>
      <w:tr w:rsidR="008F2292" w:rsidRPr="008F229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F2292" w:rsidRPr="008F2292" w:rsidRDefault="008F2292" w:rsidP="008F2292">
            <w:pPr>
              <w:pStyle w:val="ConsPlusNormal"/>
              <w:jc w:val="right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11 нед.</w:t>
            </w:r>
          </w:p>
        </w:tc>
      </w:tr>
    </w:tbl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7.13.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7.14. В период обучения с юношами проводятся учебные сборы &lt;1&gt;.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&lt;1&gt; </w:t>
      </w:r>
      <w:hyperlink r:id="rId10">
        <w:r w:rsidRPr="008F2292">
          <w:rPr>
            <w:sz w:val="24"/>
            <w:szCs w:val="24"/>
          </w:rPr>
          <w:t>Пункт 1 статьи 13</w:t>
        </w:r>
      </w:hyperlink>
      <w:r w:rsidRPr="008F2292">
        <w:rPr>
          <w:sz w:val="24"/>
          <w:szCs w:val="24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7.15. При разработке ППССЗ образовательная организация имеет право ежегодно </w:t>
      </w:r>
      <w:r w:rsidRPr="008F2292">
        <w:rPr>
          <w:sz w:val="24"/>
          <w:szCs w:val="24"/>
        </w:rPr>
        <w:lastRenderedPageBreak/>
        <w:t>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7.16. При реализации ППССЗ по специальности 54.02.01 Дизайн (по отраслям) в области культуры и искусства занятия по дисциплинам "Рисунок", "Живопись", имеющие целью изучение человека, обеспечиваются натурой (одна модель на 4 - 6 человек).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3211"/>
        <w:gridCol w:w="3236"/>
      </w:tblGrid>
      <w:tr w:rsidR="008F2292" w:rsidRPr="008F2292">
        <w:tc>
          <w:tcPr>
            <w:tcW w:w="31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Курс</w:t>
            </w:r>
          </w:p>
        </w:tc>
        <w:tc>
          <w:tcPr>
            <w:tcW w:w="3211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Рисунок</w:t>
            </w:r>
          </w:p>
        </w:tc>
        <w:tc>
          <w:tcPr>
            <w:tcW w:w="3236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Живопись</w:t>
            </w:r>
          </w:p>
        </w:tc>
      </w:tr>
      <w:tr w:rsidR="008F2292" w:rsidRPr="008F2292">
        <w:tc>
          <w:tcPr>
            <w:tcW w:w="31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-</w:t>
            </w:r>
          </w:p>
        </w:tc>
        <w:tc>
          <w:tcPr>
            <w:tcW w:w="3236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-</w:t>
            </w:r>
          </w:p>
        </w:tc>
      </w:tr>
      <w:tr w:rsidR="008F2292" w:rsidRPr="008F2292">
        <w:tc>
          <w:tcPr>
            <w:tcW w:w="31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50</w:t>
            </w:r>
          </w:p>
        </w:tc>
        <w:tc>
          <w:tcPr>
            <w:tcW w:w="3236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50</w:t>
            </w:r>
          </w:p>
        </w:tc>
      </w:tr>
      <w:tr w:rsidR="008F2292" w:rsidRPr="008F2292">
        <w:tc>
          <w:tcPr>
            <w:tcW w:w="31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100</w:t>
            </w:r>
          </w:p>
        </w:tc>
        <w:tc>
          <w:tcPr>
            <w:tcW w:w="3236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100</w:t>
            </w:r>
          </w:p>
        </w:tc>
      </w:tr>
      <w:tr w:rsidR="008F2292" w:rsidRPr="008F2292">
        <w:tc>
          <w:tcPr>
            <w:tcW w:w="3192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100</w:t>
            </w:r>
          </w:p>
        </w:tc>
        <w:tc>
          <w:tcPr>
            <w:tcW w:w="3236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100</w:t>
            </w:r>
          </w:p>
        </w:tc>
      </w:tr>
    </w:tbl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7.17. Занятия по дисциплинам обязательной и вариативной частей профессионального учебного цикла проводятся в форме групповых и мелкогрупповых занятий.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При приеме на обучение по специальности 54.02.01 Дизайн (по отраслям) в области культуры и искусства, в художественном проектировании, моделировании и оформлении игрушки необходимо учитывать условие комплектования обучающихся в группы не менее 6 человек.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Организация приема осуществляется при условии формирования групп следующим образом: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"Живопись", "Цветоведение", междисциплинарным курсам.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7.18. 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7.19.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7.20.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7.21.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7.22.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>
        <w:r w:rsidRPr="008F2292">
          <w:rPr>
            <w:sz w:val="24"/>
            <w:szCs w:val="24"/>
          </w:rPr>
          <w:t>частью 4 статьи 68</w:t>
        </w:r>
      </w:hyperlink>
      <w:r w:rsidRPr="008F2292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7.23.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&lt;1&gt;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outlineLvl w:val="2"/>
        <w:rPr>
          <w:sz w:val="24"/>
          <w:szCs w:val="24"/>
        </w:rPr>
      </w:pPr>
      <w:r w:rsidRPr="008F2292">
        <w:rPr>
          <w:sz w:val="24"/>
          <w:szCs w:val="24"/>
        </w:rPr>
        <w:t>Перечень кабинетов, лабораторий, мастерских и других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помещений по специальности 54.02.01 Дизайн (по отраслям)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в промышленности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Кабинеты: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социально-экономических дисциплин;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иностранного языка;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математики;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информационных систем в профессиональной деятельности;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материаловедения;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безопасности жизнедеятельности;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стандартизации и сертификации;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дизайна;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рисунка;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живописи;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экономики и менеджмента.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Лаборатории: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техники и технологии живописи;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макетирования графических работ;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компьютерного дизайна;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испытания материалов;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графики и культуры экспозиции;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художественно-конструкторского проектирования.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Мастерские (в соответствии отрасли).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outlineLvl w:val="2"/>
        <w:rPr>
          <w:sz w:val="24"/>
          <w:szCs w:val="24"/>
        </w:rPr>
      </w:pPr>
      <w:r w:rsidRPr="008F2292">
        <w:rPr>
          <w:sz w:val="24"/>
          <w:szCs w:val="24"/>
        </w:rPr>
        <w:t>Перечень кабинетов, лабораторий, мастерских и других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помещений по специальности 54.02.01 Дизайн (по отраслям)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в области культуры и искусства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Кабинеты: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русского языка и литературы;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математики и информатики;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истории, географии и обществознания;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черчения и перспективы;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пластической анатомии;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гуманитарных дисциплин;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истории искусств и мировой культуры;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lastRenderedPageBreak/>
        <w:t>иностранного языка;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цветоведения;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для занятий по междисциплинарному курсу "Дизайн-проектирование";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информационных технологий с выходом в сеть Интернет.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фотографии.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Мастерские: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рисунка;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живописи;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графических работ и макетирования.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Спортивный комплекс: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спортивный зал;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Залы: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библиотека, читальный зал с выходом в сеть Интернет;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выставочный.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Натюрмортный фонд.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Методический фонд.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outlineLvl w:val="2"/>
        <w:rPr>
          <w:sz w:val="24"/>
          <w:szCs w:val="24"/>
        </w:rPr>
      </w:pPr>
      <w:r w:rsidRPr="008F2292">
        <w:rPr>
          <w:sz w:val="24"/>
          <w:szCs w:val="24"/>
        </w:rPr>
        <w:t>Перечень кабинетов, лабораторий, мастерских и других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помещений по специальности 54.02.01 Дизайн (по отраслям)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в художественном проектировании, моделировании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и оформлении игрушки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Кабинеты: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русского языка и литературы;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математики и информатики;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истории, географии и обществознания;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черчения и перспективы;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пластической анатомии;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гуманитарных дисциплин;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иностранного языка;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информационных технологий с выходом в сеть Интернет;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инженерной графики и перспективы;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композиции (проектирования);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рисунка;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живописи;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скульптуры;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материаловедения;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безопасности жизнедеятельности.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Лаборатории: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графических работ и макетирования;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компьютерного дизайна.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Мастерские: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деревообработки;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окраски и росписи;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швейная.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Спортивный комплекс: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спортивный зал;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Залы: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lastRenderedPageBreak/>
        <w:t>библиотека, читальный зал с выходом в сеть Интернет;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актовый.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Реализация ППССЗ должна обеспечивать: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выполнение обучающимися лабораторных &lt;1&gt;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7.24. Реализация ППССЗ осуществляется образовательной организацией на государственном языке Российской Федерации.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outlineLvl w:val="1"/>
        <w:rPr>
          <w:sz w:val="24"/>
          <w:szCs w:val="24"/>
        </w:rPr>
      </w:pPr>
      <w:r w:rsidRPr="008F2292">
        <w:rPr>
          <w:sz w:val="24"/>
          <w:szCs w:val="24"/>
        </w:rPr>
        <w:t>VIII. ОЦЕНКА КАЧЕСТВА ОСВОЕНИЯ ПРОГРАММЫ ПОДГОТОВКИ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СПЕЦИАЛИСТОВ СРЕДНЕГО ЗВЕНА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При реализации ППССЗ по специальности 54.02.01 Дизайн (по отраслям) в области культуры и искусства формой аттестации по дисциплинам "Рисунок", "Живопись", междисциплинарному курсу "Дизайн-проектирование" является экзаменационный просмотр учебно-творческих работ на семестровых выставках.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При реализации ППССЗ по специальности 54.02.01 Дизайн (по отраслям) в художественном проектировании, моделировании и оформлении игрушки формой аттестации по дисциплинам "Рисунок", "Живопись", междисциплинарным курсам "Основы композиции", "Основы проектирования и моделирования игрушек" является экзаменационный просмотр учебно-творческих работ на семестровых выставках.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</w:t>
      </w:r>
      <w:r w:rsidRPr="008F2292">
        <w:rPr>
          <w:sz w:val="24"/>
          <w:szCs w:val="24"/>
        </w:rPr>
        <w:lastRenderedPageBreak/>
        <w:t>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оценка уровня освоения дисциплин;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оценка компетенций обучающихся.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--------------------------------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 xml:space="preserve">&lt;1&gt; </w:t>
      </w:r>
      <w:hyperlink r:id="rId12">
        <w:r w:rsidRPr="008F2292">
          <w:rPr>
            <w:sz w:val="24"/>
            <w:szCs w:val="24"/>
          </w:rPr>
          <w:t>Часть 6 статьи 59</w:t>
        </w:r>
      </w:hyperlink>
      <w:r w:rsidRPr="008F2292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При реализации ППССЗ по специальности 54.02.01 Дизайн (по отраслям) в области культуры и искусства, художественного проектирования, моделирования и оформления игрушки государственная итоговая аттестация включает: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подготовку и защиту выпускной квалификационной работы (дипломная работа);</w:t>
      </w:r>
    </w:p>
    <w:p w:rsidR="008F2292" w:rsidRPr="008F2292" w:rsidRDefault="008F2292" w:rsidP="008F2292">
      <w:pPr>
        <w:pStyle w:val="ConsPlusNormal"/>
        <w:ind w:firstLine="540"/>
        <w:jc w:val="both"/>
        <w:rPr>
          <w:sz w:val="24"/>
          <w:szCs w:val="24"/>
        </w:rPr>
      </w:pPr>
      <w:r w:rsidRPr="008F2292">
        <w:rPr>
          <w:sz w:val="24"/>
          <w:szCs w:val="24"/>
        </w:rPr>
        <w:t>государственный экзамен по профессиональному модулю "Педагогическая деятельность".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right"/>
        <w:outlineLvl w:val="1"/>
        <w:rPr>
          <w:sz w:val="24"/>
          <w:szCs w:val="24"/>
        </w:rPr>
      </w:pPr>
      <w:r w:rsidRPr="008F2292">
        <w:rPr>
          <w:sz w:val="24"/>
          <w:szCs w:val="24"/>
        </w:rPr>
        <w:t>Приложение 1</w:t>
      </w: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к ФГОС СПО по специальности</w:t>
      </w: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54.02.01 Дизайн (по отраслям)</w:t>
      </w: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в промышленности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bookmarkStart w:id="8" w:name="P1517"/>
      <w:bookmarkEnd w:id="8"/>
      <w:r w:rsidRPr="008F2292">
        <w:rPr>
          <w:sz w:val="24"/>
          <w:szCs w:val="24"/>
        </w:rPr>
        <w:t>ПЕРЕЧЕНЬ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ПРОФЕССИЙ РАБОЧИХ, ДОЛЖНОСТЕЙ СЛУЖАЩИХ, РЕКОМЕНДУЕМЫХ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К ОСВОЕНИЮ В РАМКАХ ПРОГРАММЫ ПОДГОТОВКИ СПЕЦИАЛИСТОВ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СРЕДНЕГО ЗВЕНА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5785"/>
      </w:tblGrid>
      <w:tr w:rsidR="008F2292" w:rsidRPr="008F2292">
        <w:tc>
          <w:tcPr>
            <w:tcW w:w="385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Код по Общероссийскому </w:t>
            </w:r>
            <w:hyperlink r:id="rId13">
              <w:r w:rsidRPr="008F2292">
                <w:rPr>
                  <w:sz w:val="24"/>
                  <w:szCs w:val="24"/>
                </w:rPr>
                <w:t>классификатору</w:t>
              </w:r>
            </w:hyperlink>
            <w:r w:rsidRPr="008F2292">
              <w:rPr>
                <w:sz w:val="24"/>
                <w:szCs w:val="24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5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8F2292" w:rsidRPr="008F2292">
        <w:tc>
          <w:tcPr>
            <w:tcW w:w="385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</w:t>
            </w:r>
          </w:p>
        </w:tc>
      </w:tr>
      <w:tr w:rsidR="008F2292" w:rsidRPr="008F2292">
        <w:tc>
          <w:tcPr>
            <w:tcW w:w="3854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">
              <w:r w:rsidRPr="008F2292">
                <w:rPr>
                  <w:sz w:val="24"/>
                  <w:szCs w:val="24"/>
                </w:rPr>
                <w:t>12565</w:t>
              </w:r>
            </w:hyperlink>
          </w:p>
        </w:tc>
        <w:tc>
          <w:tcPr>
            <w:tcW w:w="5785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Исполнитель художественно-оформительских работ</w:t>
            </w:r>
          </w:p>
        </w:tc>
      </w:tr>
    </w:tbl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right"/>
        <w:outlineLvl w:val="1"/>
        <w:rPr>
          <w:sz w:val="24"/>
          <w:szCs w:val="24"/>
        </w:rPr>
      </w:pPr>
      <w:r w:rsidRPr="008F2292">
        <w:rPr>
          <w:sz w:val="24"/>
          <w:szCs w:val="24"/>
        </w:rPr>
        <w:t>Приложение 2</w:t>
      </w: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к ФГОС СПО по специальности</w:t>
      </w: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54.02.01 Дизайн (по отраслям)</w:t>
      </w: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в художественном проектировании,</w:t>
      </w:r>
    </w:p>
    <w:p w:rsidR="008F2292" w:rsidRPr="008F2292" w:rsidRDefault="008F2292" w:rsidP="008F2292">
      <w:pPr>
        <w:pStyle w:val="ConsPlusNormal"/>
        <w:jc w:val="right"/>
        <w:rPr>
          <w:sz w:val="24"/>
          <w:szCs w:val="24"/>
        </w:rPr>
      </w:pPr>
      <w:r w:rsidRPr="008F2292">
        <w:rPr>
          <w:sz w:val="24"/>
          <w:szCs w:val="24"/>
        </w:rPr>
        <w:t>моделировании и оформлении игрушки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bookmarkStart w:id="9" w:name="P1539"/>
      <w:bookmarkEnd w:id="9"/>
      <w:r w:rsidRPr="008F2292">
        <w:rPr>
          <w:sz w:val="24"/>
          <w:szCs w:val="24"/>
        </w:rPr>
        <w:t>ПЕРЕЧЕНЬ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ПРОФЕССИЙ РАБОЧИХ, ДОЛЖНОСТЕЙ СЛУЖАЩИХ, РЕКОМЕНДУЕМЫХ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К ОСВОЕНИЮ В РАМКАХ ПРОГРАММЫ ПОДГОТОВКИ СПЕЦИАЛИСТОВ</w:t>
      </w:r>
    </w:p>
    <w:p w:rsidR="008F2292" w:rsidRPr="008F2292" w:rsidRDefault="008F2292" w:rsidP="008F2292">
      <w:pPr>
        <w:pStyle w:val="ConsPlusNormal"/>
        <w:jc w:val="center"/>
        <w:rPr>
          <w:sz w:val="24"/>
          <w:szCs w:val="24"/>
        </w:rPr>
      </w:pPr>
      <w:r w:rsidRPr="008F2292">
        <w:rPr>
          <w:sz w:val="24"/>
          <w:szCs w:val="24"/>
        </w:rPr>
        <w:t>СРЕДНЕГО ЗВЕНА</w:t>
      </w: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0"/>
        <w:gridCol w:w="5799"/>
      </w:tblGrid>
      <w:tr w:rsidR="008F2292" w:rsidRPr="008F2292">
        <w:tc>
          <w:tcPr>
            <w:tcW w:w="3840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 xml:space="preserve">Код по Общероссийскому </w:t>
            </w:r>
            <w:hyperlink r:id="rId15">
              <w:r w:rsidRPr="008F2292">
                <w:rPr>
                  <w:sz w:val="24"/>
                  <w:szCs w:val="24"/>
                </w:rPr>
                <w:t>классификатору</w:t>
              </w:r>
            </w:hyperlink>
            <w:r w:rsidRPr="008F2292">
              <w:rPr>
                <w:sz w:val="24"/>
                <w:szCs w:val="24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99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8F2292" w:rsidRPr="008F2292">
        <w:tc>
          <w:tcPr>
            <w:tcW w:w="3840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2</w:t>
            </w:r>
          </w:p>
        </w:tc>
      </w:tr>
      <w:tr w:rsidR="008F2292" w:rsidRPr="008F2292">
        <w:tc>
          <w:tcPr>
            <w:tcW w:w="3840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">
              <w:r w:rsidRPr="008F2292">
                <w:rPr>
                  <w:sz w:val="24"/>
                  <w:szCs w:val="24"/>
                </w:rPr>
                <w:t>12565</w:t>
              </w:r>
            </w:hyperlink>
          </w:p>
        </w:tc>
        <w:tc>
          <w:tcPr>
            <w:tcW w:w="579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Исполнитель художественно-оформительских работ</w:t>
            </w:r>
          </w:p>
        </w:tc>
      </w:tr>
      <w:tr w:rsidR="008F2292" w:rsidRPr="008F2292">
        <w:tc>
          <w:tcPr>
            <w:tcW w:w="3840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">
              <w:r w:rsidRPr="008F2292">
                <w:rPr>
                  <w:sz w:val="24"/>
                  <w:szCs w:val="24"/>
                </w:rPr>
                <w:t>27459</w:t>
              </w:r>
            </w:hyperlink>
          </w:p>
        </w:tc>
        <w:tc>
          <w:tcPr>
            <w:tcW w:w="579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Художник-оформитель</w:t>
            </w:r>
          </w:p>
        </w:tc>
      </w:tr>
      <w:tr w:rsidR="008F2292" w:rsidRPr="008F2292">
        <w:tc>
          <w:tcPr>
            <w:tcW w:w="3840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">
              <w:r w:rsidRPr="008F2292">
                <w:rPr>
                  <w:sz w:val="24"/>
                  <w:szCs w:val="24"/>
                </w:rPr>
                <w:t>27460</w:t>
              </w:r>
            </w:hyperlink>
          </w:p>
        </w:tc>
        <w:tc>
          <w:tcPr>
            <w:tcW w:w="579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Художник-оформитель (средней квалификации)</w:t>
            </w:r>
          </w:p>
        </w:tc>
      </w:tr>
      <w:tr w:rsidR="008F2292" w:rsidRPr="008F2292">
        <w:tc>
          <w:tcPr>
            <w:tcW w:w="3840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">
              <w:r w:rsidRPr="008F2292">
                <w:rPr>
                  <w:sz w:val="24"/>
                  <w:szCs w:val="24"/>
                </w:rPr>
                <w:t>27462</w:t>
              </w:r>
            </w:hyperlink>
          </w:p>
        </w:tc>
        <w:tc>
          <w:tcPr>
            <w:tcW w:w="579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Художник-оформитель игровых кукол</w:t>
            </w:r>
          </w:p>
        </w:tc>
      </w:tr>
      <w:tr w:rsidR="008F2292" w:rsidRPr="008F2292">
        <w:tc>
          <w:tcPr>
            <w:tcW w:w="3840" w:type="dxa"/>
          </w:tcPr>
          <w:p w:rsidR="008F2292" w:rsidRPr="008F2292" w:rsidRDefault="008F2292" w:rsidP="008F2292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">
              <w:r w:rsidRPr="008F2292">
                <w:rPr>
                  <w:sz w:val="24"/>
                  <w:szCs w:val="24"/>
                </w:rPr>
                <w:t>27463</w:t>
              </w:r>
            </w:hyperlink>
          </w:p>
        </w:tc>
        <w:tc>
          <w:tcPr>
            <w:tcW w:w="5799" w:type="dxa"/>
          </w:tcPr>
          <w:p w:rsidR="008F2292" w:rsidRPr="008F2292" w:rsidRDefault="008F2292" w:rsidP="008F2292">
            <w:pPr>
              <w:pStyle w:val="ConsPlusNormal"/>
              <w:rPr>
                <w:sz w:val="24"/>
                <w:szCs w:val="24"/>
              </w:rPr>
            </w:pPr>
            <w:r w:rsidRPr="008F2292">
              <w:rPr>
                <w:sz w:val="24"/>
                <w:szCs w:val="24"/>
              </w:rPr>
              <w:t>Художник-оформитель игровых кукол (средней квалификации)</w:t>
            </w:r>
          </w:p>
        </w:tc>
      </w:tr>
    </w:tbl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jc w:val="both"/>
        <w:rPr>
          <w:sz w:val="24"/>
          <w:szCs w:val="24"/>
        </w:rPr>
      </w:pPr>
    </w:p>
    <w:p w:rsidR="008F2292" w:rsidRPr="008F2292" w:rsidRDefault="008F2292" w:rsidP="008F2292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bookmarkEnd w:id="0"/>
    <w:p w:rsidR="00CD7E54" w:rsidRPr="008F2292" w:rsidRDefault="00CD7E54" w:rsidP="008F2292">
      <w:pPr>
        <w:rPr>
          <w:rFonts w:cs="Times New Roman"/>
          <w:color w:val="auto"/>
          <w:sz w:val="24"/>
          <w:szCs w:val="24"/>
        </w:rPr>
      </w:pPr>
    </w:p>
    <w:sectPr w:rsidR="00CD7E54" w:rsidRPr="008F2292">
      <w:pgSz w:w="11905" w:h="16838"/>
      <w:pgMar w:top="1134" w:right="850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92"/>
    <w:rsid w:val="00891242"/>
    <w:rsid w:val="008F2292"/>
    <w:rsid w:val="00953E29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8F22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Nonformat">
    <w:name w:val="ConsPlusNonformat"/>
    <w:rsid w:val="008F229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Title">
    <w:name w:val="ConsPlusTitle"/>
    <w:rsid w:val="008F22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Cell">
    <w:name w:val="ConsPlusCell"/>
    <w:rsid w:val="008F229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DocList">
    <w:name w:val="ConsPlusDocList"/>
    <w:rsid w:val="008F22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Page">
    <w:name w:val="ConsPlusTitlePage"/>
    <w:rsid w:val="008F229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  <w:style w:type="paragraph" w:customStyle="1" w:styleId="ConsPlusJurTerm">
    <w:name w:val="ConsPlusJurTerm"/>
    <w:rsid w:val="008F229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6"/>
      <w:lang w:eastAsia="ru-RU"/>
    </w:rPr>
  </w:style>
  <w:style w:type="paragraph" w:customStyle="1" w:styleId="ConsPlusTextList">
    <w:name w:val="ConsPlusTextList"/>
    <w:rsid w:val="008F229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8F22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Nonformat">
    <w:name w:val="ConsPlusNonformat"/>
    <w:rsid w:val="008F229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Title">
    <w:name w:val="ConsPlusTitle"/>
    <w:rsid w:val="008F22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Cell">
    <w:name w:val="ConsPlusCell"/>
    <w:rsid w:val="008F229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DocList">
    <w:name w:val="ConsPlusDocList"/>
    <w:rsid w:val="008F22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Page">
    <w:name w:val="ConsPlusTitlePage"/>
    <w:rsid w:val="008F229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  <w:style w:type="paragraph" w:customStyle="1" w:styleId="ConsPlusJurTerm">
    <w:name w:val="ConsPlusJurTerm"/>
    <w:rsid w:val="008F229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6"/>
      <w:lang w:eastAsia="ru-RU"/>
    </w:rPr>
  </w:style>
  <w:style w:type="paragraph" w:customStyle="1" w:styleId="ConsPlusTextList">
    <w:name w:val="ConsPlusTextList"/>
    <w:rsid w:val="008F229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C814D616FCF9A44E3117B4FBA2487D8414BE7240D4AF14BE88EC74DC4978137E95D1E56FDBC69AE99893F037CM4E" TargetMode="External"/><Relationship Id="rId13" Type="http://schemas.openxmlformats.org/officeDocument/2006/relationships/hyperlink" Target="consultantplus://offline/ref=E94C814D616FCF9A44E3117B4FBA2487DD404CEB2E0B4AF14BE88EC74DC4978125E9051256FAA268AC8CDF6E45929442206AF432099A3EAE7BMCE" TargetMode="External"/><Relationship Id="rId18" Type="http://schemas.openxmlformats.org/officeDocument/2006/relationships/hyperlink" Target="consultantplus://offline/ref=E94C814D616FCF9A44E3117B4FBA2487DD404CEB2E0B4AF14BE88EC74DC4978125E9051256FDA669AB8CDF6E45929442206AF432099A3EAE7BM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94C814D616FCF9A44E3117B4FBA2487DD434FE0250F4AF14BE88EC74DC4978137E95D1E56FDBC69AE99893F037CM4E" TargetMode="External"/><Relationship Id="rId12" Type="http://schemas.openxmlformats.org/officeDocument/2006/relationships/hyperlink" Target="consultantplus://offline/ref=E94C814D616FCF9A44E3117B4FBA2487D8414BE7240D4AF14BE88EC74DC4978125E9051256FAAA69AF8CDF6E45929442206AF432099A3EAE7BMCE" TargetMode="External"/><Relationship Id="rId17" Type="http://schemas.openxmlformats.org/officeDocument/2006/relationships/hyperlink" Target="consultantplus://offline/ref=E94C814D616FCF9A44E3117B4FBA2487DD404CEB2E0B4AF14BE88EC74DC4978125E9051256FDA669AA8CDF6E45929442206AF432099A3EAE7BM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4C814D616FCF9A44E3117B4FBA2487DD404CEB2E0B4AF14BE88EC74DC4978125E9051256FBA66AA58CDF6E45929442206AF432099A3EAE7BMCE" TargetMode="External"/><Relationship Id="rId20" Type="http://schemas.openxmlformats.org/officeDocument/2006/relationships/hyperlink" Target="consultantplus://offline/ref=E94C814D616FCF9A44E3117B4FBA2487DD404CEB2E0B4AF14BE88EC74DC4978125E9051256FDA669A58CDF6E45929442206AF432099A3EAE7BM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C814D616FCF9A44E3117B4FBA2487DE4B4EE426054AF14BE88EC74DC4978125E9051256FAA26DAE8CDF6E45929442206AF432099A3EAE7BMCE" TargetMode="External"/><Relationship Id="rId11" Type="http://schemas.openxmlformats.org/officeDocument/2006/relationships/hyperlink" Target="consultantplus://offline/ref=E94C814D616FCF9A44E3117B4FBA2487D8414BE7240D4AF14BE88EC74DC4978125E9051256FAAB68AC8CDF6E45929442206AF432099A3EAE7BMC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94C814D616FCF9A44E3117B4FBA2487DD404CEB2E0B4AF14BE88EC74DC4978125E9051256FAA268AC8CDF6E45929442206AF432099A3EAE7BMCE" TargetMode="External"/><Relationship Id="rId10" Type="http://schemas.openxmlformats.org/officeDocument/2006/relationships/hyperlink" Target="consultantplus://offline/ref=E94C814D616FCF9A44E3117B4FBA2487D8414BE6240F4AF14BE88EC74DC4978125E905105FFAA93DFDC3DE3201C08742256AF6301579MBE" TargetMode="External"/><Relationship Id="rId19" Type="http://schemas.openxmlformats.org/officeDocument/2006/relationships/hyperlink" Target="consultantplus://offline/ref=E94C814D616FCF9A44E3117B4FBA2487DD404CEB2E0B4AF14BE88EC74DC4978125E9051256FDA669A48CDF6E45929442206AF432099A3EAE7BM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C814D616FCF9A44E3117B4FBA2487D8414BE7240D4AF14BE88EC74DC4978137E95D1E56FDBC69AE99893F037CM4E" TargetMode="External"/><Relationship Id="rId14" Type="http://schemas.openxmlformats.org/officeDocument/2006/relationships/hyperlink" Target="consultantplus://offline/ref=E94C814D616FCF9A44E3117B4FBA2487DD404CEB2E0B4AF14BE88EC74DC4978125E9051256FBA66AA58CDF6E45929442206AF432099A3EAE7BM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14675</Words>
  <Characters>83648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2023-02-07T04:12:00Z</dcterms:created>
  <dcterms:modified xsi:type="dcterms:W3CDTF">2023-02-07T04:13:00Z</dcterms:modified>
</cp:coreProperties>
</file>