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64" w:rsidRPr="00C46564" w:rsidRDefault="00C46564" w:rsidP="00C46564">
      <w:pPr>
        <w:pStyle w:val="ConsPlusTitlePage"/>
        <w:rPr>
          <w:rFonts w:ascii="Times New Roman" w:hAnsi="Times New Roman" w:cs="Times New Roman"/>
          <w:sz w:val="24"/>
          <w:szCs w:val="24"/>
        </w:rPr>
      </w:pPr>
      <w:bookmarkStart w:id="0" w:name="_GoBack"/>
      <w:r w:rsidRPr="00C46564">
        <w:rPr>
          <w:rFonts w:ascii="Times New Roman" w:hAnsi="Times New Roman" w:cs="Times New Roman"/>
          <w:sz w:val="24"/>
          <w:szCs w:val="24"/>
        </w:rPr>
        <w:t xml:space="preserve">Документ предоставлен </w:t>
      </w:r>
      <w:hyperlink r:id="rId5">
        <w:r w:rsidRPr="00C46564">
          <w:rPr>
            <w:rFonts w:ascii="Times New Roman" w:hAnsi="Times New Roman" w:cs="Times New Roman"/>
            <w:sz w:val="24"/>
            <w:szCs w:val="24"/>
          </w:rPr>
          <w:t>КонсультантПлюс</w:t>
        </w:r>
      </w:hyperlink>
      <w:r w:rsidRPr="00C46564">
        <w:rPr>
          <w:rFonts w:ascii="Times New Roman" w:hAnsi="Times New Roman" w:cs="Times New Roman"/>
          <w:sz w:val="24"/>
          <w:szCs w:val="24"/>
        </w:rPr>
        <w:br/>
      </w:r>
    </w:p>
    <w:p w:rsidR="00C46564" w:rsidRPr="00C46564" w:rsidRDefault="00C46564" w:rsidP="00C46564">
      <w:pPr>
        <w:pStyle w:val="ConsPlusNormal"/>
        <w:jc w:val="both"/>
        <w:outlineLvl w:val="0"/>
        <w:rPr>
          <w:sz w:val="24"/>
          <w:szCs w:val="24"/>
        </w:rPr>
      </w:pPr>
    </w:p>
    <w:p w:rsidR="00C46564" w:rsidRPr="00C46564" w:rsidRDefault="00C46564" w:rsidP="00C46564">
      <w:pPr>
        <w:pStyle w:val="ConsPlusNormal"/>
        <w:outlineLvl w:val="0"/>
        <w:rPr>
          <w:sz w:val="24"/>
          <w:szCs w:val="24"/>
        </w:rPr>
      </w:pPr>
      <w:r w:rsidRPr="00C46564">
        <w:rPr>
          <w:sz w:val="24"/>
          <w:szCs w:val="24"/>
        </w:rPr>
        <w:t>Зарегистрировано в Минюсте России 22 сентября 2022 г. N 70195</w:t>
      </w:r>
    </w:p>
    <w:p w:rsidR="00C46564" w:rsidRPr="00C46564" w:rsidRDefault="00C46564" w:rsidP="00C46564">
      <w:pPr>
        <w:pStyle w:val="ConsPlusNormal"/>
        <w:pBdr>
          <w:bottom w:val="single" w:sz="6" w:space="0" w:color="auto"/>
        </w:pBdr>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rPr>
          <w:sz w:val="24"/>
          <w:szCs w:val="24"/>
        </w:rPr>
      </w:pPr>
      <w:r w:rsidRPr="00C46564">
        <w:rPr>
          <w:sz w:val="24"/>
          <w:szCs w:val="24"/>
        </w:rPr>
        <w:t>МИНИСТЕРСТВО ПРОСВЕЩЕНИЯ РОССИЙСКОЙ ФЕДЕРАЦИИ</w:t>
      </w:r>
    </w:p>
    <w:p w:rsidR="00C46564" w:rsidRPr="00C46564" w:rsidRDefault="00C46564" w:rsidP="00C46564">
      <w:pPr>
        <w:pStyle w:val="ConsPlusTitle"/>
        <w:jc w:val="center"/>
        <w:rPr>
          <w:sz w:val="24"/>
          <w:szCs w:val="24"/>
        </w:rPr>
      </w:pPr>
    </w:p>
    <w:p w:rsidR="00C46564" w:rsidRPr="00C46564" w:rsidRDefault="00C46564" w:rsidP="00C46564">
      <w:pPr>
        <w:pStyle w:val="ConsPlusTitle"/>
        <w:jc w:val="center"/>
        <w:rPr>
          <w:sz w:val="24"/>
          <w:szCs w:val="24"/>
        </w:rPr>
      </w:pPr>
      <w:r w:rsidRPr="00C46564">
        <w:rPr>
          <w:sz w:val="24"/>
          <w:szCs w:val="24"/>
        </w:rPr>
        <w:t>ПРИКАЗ</w:t>
      </w:r>
    </w:p>
    <w:p w:rsidR="00C46564" w:rsidRPr="00C46564" w:rsidRDefault="00C46564" w:rsidP="00C46564">
      <w:pPr>
        <w:pStyle w:val="ConsPlusTitle"/>
        <w:jc w:val="center"/>
        <w:rPr>
          <w:sz w:val="24"/>
          <w:szCs w:val="24"/>
        </w:rPr>
      </w:pPr>
      <w:r w:rsidRPr="00C46564">
        <w:rPr>
          <w:sz w:val="24"/>
          <w:szCs w:val="24"/>
        </w:rPr>
        <w:t>от 17 августа 2022 г. N 743</w:t>
      </w:r>
    </w:p>
    <w:p w:rsidR="00C46564" w:rsidRPr="00C46564" w:rsidRDefault="00C46564" w:rsidP="00C46564">
      <w:pPr>
        <w:pStyle w:val="ConsPlusTitle"/>
        <w:jc w:val="center"/>
        <w:rPr>
          <w:sz w:val="24"/>
          <w:szCs w:val="24"/>
        </w:rPr>
      </w:pPr>
    </w:p>
    <w:p w:rsidR="00C46564" w:rsidRPr="00C46564" w:rsidRDefault="00C46564" w:rsidP="00C46564">
      <w:pPr>
        <w:pStyle w:val="ConsPlusTitle"/>
        <w:jc w:val="center"/>
        <w:rPr>
          <w:sz w:val="24"/>
          <w:szCs w:val="24"/>
        </w:rPr>
      </w:pPr>
      <w:r w:rsidRPr="00C46564">
        <w:rPr>
          <w:sz w:val="24"/>
          <w:szCs w:val="24"/>
        </w:rPr>
        <w:t>ОБ УТВЕРЖДЕНИИ</w:t>
      </w:r>
    </w:p>
    <w:p w:rsidR="00C46564" w:rsidRPr="00C46564" w:rsidRDefault="00C46564" w:rsidP="00C46564">
      <w:pPr>
        <w:pStyle w:val="ConsPlusTitle"/>
        <w:jc w:val="center"/>
        <w:rPr>
          <w:sz w:val="24"/>
          <w:szCs w:val="24"/>
        </w:rPr>
      </w:pPr>
      <w:r w:rsidRPr="00C46564">
        <w:rPr>
          <w:sz w:val="24"/>
          <w:szCs w:val="24"/>
        </w:rPr>
        <w:t>ФЕДЕРАЛЬНОГО ГОСУДАРСТВЕННОГО ОБРАЗОВАТЕЛЬНОГО СТАНДАРТА</w:t>
      </w:r>
    </w:p>
    <w:p w:rsidR="00C46564" w:rsidRPr="00C46564" w:rsidRDefault="00C46564" w:rsidP="00C46564">
      <w:pPr>
        <w:pStyle w:val="ConsPlusTitle"/>
        <w:jc w:val="center"/>
        <w:rPr>
          <w:sz w:val="24"/>
          <w:szCs w:val="24"/>
        </w:rPr>
      </w:pPr>
      <w:r w:rsidRPr="00C46564">
        <w:rPr>
          <w:sz w:val="24"/>
          <w:szCs w:val="24"/>
        </w:rPr>
        <w:t>СРЕДНЕГО ПРОФЕССИОНАЛЬНОГО ОБРАЗОВАНИЯ ПО СПЕЦИАЛЬНОСТИ</w:t>
      </w:r>
    </w:p>
    <w:p w:rsidR="00C46564" w:rsidRPr="00C46564" w:rsidRDefault="00C46564" w:rsidP="00C46564">
      <w:pPr>
        <w:pStyle w:val="ConsPlusTitle"/>
        <w:jc w:val="center"/>
        <w:rPr>
          <w:sz w:val="24"/>
          <w:szCs w:val="24"/>
        </w:rPr>
      </w:pPr>
      <w:r w:rsidRPr="00C46564">
        <w:rPr>
          <w:sz w:val="24"/>
          <w:szCs w:val="24"/>
        </w:rPr>
        <w:t>44.02.01 ДОШКОЛЬНОЕ ОБРАЗОВАНИЕ</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 xml:space="preserve">В соответствии с </w:t>
      </w:r>
      <w:hyperlink r:id="rId6">
        <w:r w:rsidRPr="00C46564">
          <w:rPr>
            <w:sz w:val="24"/>
            <w:szCs w:val="24"/>
          </w:rPr>
          <w:t>подпунктом 4.2.30 пункта 4</w:t>
        </w:r>
      </w:hyperlink>
      <w:r w:rsidRPr="00C46564">
        <w:rPr>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r w:rsidRPr="00C46564">
          <w:rPr>
            <w:sz w:val="24"/>
            <w:szCs w:val="24"/>
          </w:rPr>
          <w:t>пунктом 27</w:t>
        </w:r>
      </w:hyperlink>
      <w:r w:rsidRPr="00C46564">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46564" w:rsidRPr="00C46564" w:rsidRDefault="00C46564" w:rsidP="00C46564">
      <w:pPr>
        <w:pStyle w:val="ConsPlusNormal"/>
        <w:ind w:firstLine="540"/>
        <w:jc w:val="both"/>
        <w:rPr>
          <w:sz w:val="24"/>
          <w:szCs w:val="24"/>
        </w:rPr>
      </w:pPr>
      <w:r w:rsidRPr="00C46564">
        <w:rPr>
          <w:sz w:val="24"/>
          <w:szCs w:val="24"/>
        </w:rPr>
        <w:t xml:space="preserve">1. Утвердить прилагаемый федеральный государственный образовательный </w:t>
      </w:r>
      <w:hyperlink w:anchor="P34">
        <w:r w:rsidRPr="00C46564">
          <w:rPr>
            <w:sz w:val="24"/>
            <w:szCs w:val="24"/>
          </w:rPr>
          <w:t>стандарт</w:t>
        </w:r>
      </w:hyperlink>
      <w:r w:rsidRPr="00C46564">
        <w:rPr>
          <w:sz w:val="24"/>
          <w:szCs w:val="24"/>
        </w:rPr>
        <w:t xml:space="preserve"> среднего профессионального образования по специальности 44.02.01 Дошкольное образование (далее - стандарт).</w:t>
      </w:r>
    </w:p>
    <w:p w:rsidR="00C46564" w:rsidRPr="00C46564" w:rsidRDefault="00C46564" w:rsidP="00C46564">
      <w:pPr>
        <w:pStyle w:val="ConsPlusNormal"/>
        <w:ind w:firstLine="540"/>
        <w:jc w:val="both"/>
        <w:rPr>
          <w:sz w:val="24"/>
          <w:szCs w:val="24"/>
        </w:rPr>
      </w:pPr>
      <w:r w:rsidRPr="00C46564">
        <w:rPr>
          <w:sz w:val="24"/>
          <w:szCs w:val="24"/>
        </w:rPr>
        <w:t>2. Установить, что:</w:t>
      </w:r>
    </w:p>
    <w:p w:rsidR="00C46564" w:rsidRPr="00C46564" w:rsidRDefault="00C46564" w:rsidP="00C46564">
      <w:pPr>
        <w:pStyle w:val="ConsPlusNormal"/>
        <w:ind w:firstLine="540"/>
        <w:jc w:val="both"/>
        <w:rPr>
          <w:sz w:val="24"/>
          <w:szCs w:val="24"/>
        </w:rPr>
      </w:pPr>
      <w:r w:rsidRPr="00C46564">
        <w:rPr>
          <w:sz w:val="24"/>
          <w:szCs w:val="24"/>
        </w:rPr>
        <w:t xml:space="preserve">образовательная организация вправе осуществлять в соответствии со </w:t>
      </w:r>
      <w:hyperlink w:anchor="P34">
        <w:r w:rsidRPr="00C46564">
          <w:rPr>
            <w:sz w:val="24"/>
            <w:szCs w:val="24"/>
          </w:rPr>
          <w:t>стандартом</w:t>
        </w:r>
      </w:hyperlink>
      <w:r w:rsidRPr="00C46564">
        <w:rPr>
          <w:sz w:val="24"/>
          <w:szCs w:val="24"/>
        </w:rPr>
        <w:t xml:space="preserve"> обучение лиц, зачисленных до вступления в силу настоящего приказа, с их согласия;</w:t>
      </w:r>
    </w:p>
    <w:p w:rsidR="00C46564" w:rsidRPr="00C46564" w:rsidRDefault="00C46564" w:rsidP="00C46564">
      <w:pPr>
        <w:pStyle w:val="ConsPlusNormal"/>
        <w:ind w:firstLine="540"/>
        <w:jc w:val="both"/>
        <w:rPr>
          <w:sz w:val="24"/>
          <w:szCs w:val="24"/>
        </w:rPr>
      </w:pPr>
      <w:r w:rsidRPr="00C46564">
        <w:rPr>
          <w:sz w:val="24"/>
          <w:szCs w:val="24"/>
        </w:rPr>
        <w:t xml:space="preserve">прием на обучение в соответствии с федеральным государственным образовательным </w:t>
      </w:r>
      <w:hyperlink r:id="rId8">
        <w:r w:rsidRPr="00C46564">
          <w:rPr>
            <w:sz w:val="24"/>
            <w:szCs w:val="24"/>
          </w:rPr>
          <w:t>стандартом</w:t>
        </w:r>
      </w:hyperlink>
      <w:r w:rsidRPr="00C46564">
        <w:rPr>
          <w:sz w:val="24"/>
          <w:szCs w:val="24"/>
        </w:rPr>
        <w:t xml:space="preserve"> среднего профессионального образования по специальности </w:t>
      </w:r>
      <w:hyperlink r:id="rId9">
        <w:r w:rsidRPr="00C46564">
          <w:rPr>
            <w:sz w:val="24"/>
            <w:szCs w:val="24"/>
          </w:rPr>
          <w:t>44.02.01</w:t>
        </w:r>
      </w:hyperlink>
      <w:r w:rsidRPr="00C46564">
        <w:rPr>
          <w:sz w:val="24"/>
          <w:szCs w:val="24"/>
        </w:rPr>
        <w:t xml:space="preserve"> Дошкольное образование, утвержденным приказом Министерства образования и науки Российской Федерации от 27 октября 2014 г. N 1351 (зарегистрирован Министерством юстиции Российской Федерации 24 ноября 2014 г., регистрационный N 34898), с изменениями, внесенными приказами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и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rPr>
          <w:sz w:val="24"/>
          <w:szCs w:val="24"/>
        </w:rPr>
      </w:pPr>
      <w:r w:rsidRPr="00C46564">
        <w:rPr>
          <w:sz w:val="24"/>
          <w:szCs w:val="24"/>
        </w:rPr>
        <w:t>Исполняющий обязанности Министра</w:t>
      </w:r>
    </w:p>
    <w:p w:rsidR="00C46564" w:rsidRPr="00C46564" w:rsidRDefault="00C46564" w:rsidP="00C46564">
      <w:pPr>
        <w:pStyle w:val="ConsPlusNormal"/>
        <w:jc w:val="right"/>
        <w:rPr>
          <w:sz w:val="24"/>
          <w:szCs w:val="24"/>
        </w:rPr>
      </w:pPr>
      <w:r w:rsidRPr="00C46564">
        <w:rPr>
          <w:sz w:val="24"/>
          <w:szCs w:val="24"/>
        </w:rPr>
        <w:t>А.В.НИКОЛАЕВ</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outlineLvl w:val="0"/>
        <w:rPr>
          <w:sz w:val="24"/>
          <w:szCs w:val="24"/>
        </w:rPr>
      </w:pPr>
      <w:r w:rsidRPr="00C46564">
        <w:rPr>
          <w:sz w:val="24"/>
          <w:szCs w:val="24"/>
        </w:rPr>
        <w:t>Приложение</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rPr>
          <w:sz w:val="24"/>
          <w:szCs w:val="24"/>
        </w:rPr>
      </w:pPr>
      <w:r w:rsidRPr="00C46564">
        <w:rPr>
          <w:sz w:val="24"/>
          <w:szCs w:val="24"/>
        </w:rPr>
        <w:t>Утвержден</w:t>
      </w:r>
    </w:p>
    <w:p w:rsidR="00C46564" w:rsidRPr="00C46564" w:rsidRDefault="00C46564" w:rsidP="00C46564">
      <w:pPr>
        <w:pStyle w:val="ConsPlusNormal"/>
        <w:jc w:val="right"/>
        <w:rPr>
          <w:sz w:val="24"/>
          <w:szCs w:val="24"/>
        </w:rPr>
      </w:pPr>
      <w:r w:rsidRPr="00C46564">
        <w:rPr>
          <w:sz w:val="24"/>
          <w:szCs w:val="24"/>
        </w:rPr>
        <w:t>приказом Министерства просвещения</w:t>
      </w:r>
    </w:p>
    <w:p w:rsidR="00C46564" w:rsidRPr="00C46564" w:rsidRDefault="00C46564" w:rsidP="00C46564">
      <w:pPr>
        <w:pStyle w:val="ConsPlusNormal"/>
        <w:jc w:val="right"/>
        <w:rPr>
          <w:sz w:val="24"/>
          <w:szCs w:val="24"/>
        </w:rPr>
      </w:pPr>
      <w:r w:rsidRPr="00C46564">
        <w:rPr>
          <w:sz w:val="24"/>
          <w:szCs w:val="24"/>
        </w:rPr>
        <w:t>Российской Федерации</w:t>
      </w:r>
    </w:p>
    <w:p w:rsidR="00C46564" w:rsidRPr="00C46564" w:rsidRDefault="00C46564" w:rsidP="00C46564">
      <w:pPr>
        <w:pStyle w:val="ConsPlusNormal"/>
        <w:jc w:val="right"/>
        <w:rPr>
          <w:sz w:val="24"/>
          <w:szCs w:val="24"/>
        </w:rPr>
      </w:pPr>
      <w:r w:rsidRPr="00C46564">
        <w:rPr>
          <w:sz w:val="24"/>
          <w:szCs w:val="24"/>
        </w:rPr>
        <w:lastRenderedPageBreak/>
        <w:t>от 17 августа 2022 г. N 743</w:t>
      </w: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rPr>
          <w:sz w:val="24"/>
          <w:szCs w:val="24"/>
        </w:rPr>
      </w:pPr>
      <w:bookmarkStart w:id="1" w:name="P34"/>
      <w:bookmarkEnd w:id="1"/>
      <w:r w:rsidRPr="00C46564">
        <w:rPr>
          <w:sz w:val="24"/>
          <w:szCs w:val="24"/>
        </w:rPr>
        <w:t>ФЕДЕРАЛЬНЫЙ ГОСУДАРСТВЕННЫЙ ОБРАЗОВАТЕЛЬНЫЙ СТАНДАРТ</w:t>
      </w:r>
    </w:p>
    <w:p w:rsidR="00C46564" w:rsidRPr="00C46564" w:rsidRDefault="00C46564" w:rsidP="00C46564">
      <w:pPr>
        <w:pStyle w:val="ConsPlusTitle"/>
        <w:jc w:val="center"/>
        <w:rPr>
          <w:sz w:val="24"/>
          <w:szCs w:val="24"/>
        </w:rPr>
      </w:pPr>
      <w:r w:rsidRPr="00C46564">
        <w:rPr>
          <w:sz w:val="24"/>
          <w:szCs w:val="24"/>
        </w:rPr>
        <w:t>СРЕДНЕГО ПРОФЕССИОНАЛЬНОГО ОБРАЗОВАНИЯ ПО СПЕЦИАЛЬНОСТИ</w:t>
      </w:r>
    </w:p>
    <w:p w:rsidR="00C46564" w:rsidRPr="00C46564" w:rsidRDefault="00C46564" w:rsidP="00C46564">
      <w:pPr>
        <w:pStyle w:val="ConsPlusTitle"/>
        <w:jc w:val="center"/>
        <w:rPr>
          <w:sz w:val="24"/>
          <w:szCs w:val="24"/>
        </w:rPr>
      </w:pPr>
      <w:r w:rsidRPr="00C46564">
        <w:rPr>
          <w:sz w:val="24"/>
          <w:szCs w:val="24"/>
        </w:rPr>
        <w:t>44.02.01 ДОШКОЛЬНОЕ ОБРАЗОВАНИЕ</w:t>
      </w: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outlineLvl w:val="1"/>
        <w:rPr>
          <w:sz w:val="24"/>
          <w:szCs w:val="24"/>
        </w:rPr>
      </w:pPr>
      <w:r w:rsidRPr="00C46564">
        <w:rPr>
          <w:sz w:val="24"/>
          <w:szCs w:val="24"/>
        </w:rPr>
        <w:t>I. ОБЩИЕ ПОЛОЖЕНИЯ</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bookmarkStart w:id="2" w:name="P40"/>
      <w:bookmarkEnd w:id="2"/>
      <w:r w:rsidRPr="00C46564">
        <w:rPr>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44.02.01 Дошкольное образование (далее соответственно - ФГОС СПО, образовательная программа, специальность) в соответствии с квалификацией специалиста среднего звена "воспитатель детей дошкольного возраста"/"воспитатель детей дошкольного возраста в полилингвальной образовательной среде" &lt;1&gt;.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&lt;1&gt; </w:t>
      </w:r>
      <w:hyperlink r:id="rId10">
        <w:r w:rsidRPr="00C46564">
          <w:rPr>
            <w:sz w:val="24"/>
            <w:szCs w:val="24"/>
          </w:rPr>
          <w:t>Перечень</w:t>
        </w:r>
      </w:hyperlink>
      <w:r w:rsidRPr="00C46564">
        <w:rPr>
          <w:sz w:val="24"/>
          <w:szCs w:val="24"/>
        </w:rP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46564" w:rsidRPr="00C46564" w:rsidRDefault="00C46564" w:rsidP="00C46564">
      <w:pPr>
        <w:pStyle w:val="ConsPlusNormal"/>
        <w:ind w:firstLine="540"/>
        <w:jc w:val="both"/>
        <w:rPr>
          <w:sz w:val="24"/>
          <w:szCs w:val="24"/>
        </w:rPr>
      </w:pPr>
      <w:r w:rsidRPr="00C46564">
        <w:rPr>
          <w:sz w:val="24"/>
          <w:szCs w:val="24"/>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r:id="rId11">
        <w:r w:rsidRPr="00C46564">
          <w:rPr>
            <w:sz w:val="24"/>
            <w:szCs w:val="24"/>
          </w:rPr>
          <w:t>стандарта</w:t>
        </w:r>
      </w:hyperlink>
      <w:r w:rsidRPr="00C46564">
        <w:rPr>
          <w:sz w:val="24"/>
          <w:szCs w:val="24"/>
        </w:rPr>
        <w:t xml:space="preserve"> среднего общего образования &lt;2&gt; и ФГОС СПО с учетом получаемой специальности.</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&lt;2&gt; Федеральный государственный образовательный </w:t>
      </w:r>
      <w:hyperlink r:id="rId12">
        <w:r w:rsidRPr="00C46564">
          <w:rPr>
            <w:sz w:val="24"/>
            <w:szCs w:val="24"/>
          </w:rPr>
          <w:t>стандарт</w:t>
        </w:r>
      </w:hyperlink>
      <w:r w:rsidRPr="00C46564">
        <w:rPr>
          <w:sz w:val="24"/>
          <w:szCs w:val="24"/>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1.4. Обучение по образовательной программе в образовательной организации осуществляется в очной, очно-заочной и заочной формах обучения.</w:t>
      </w:r>
    </w:p>
    <w:p w:rsidR="00C46564" w:rsidRPr="00C46564" w:rsidRDefault="00C46564" w:rsidP="00C46564">
      <w:pPr>
        <w:pStyle w:val="ConsPlusNormal"/>
        <w:ind w:firstLine="540"/>
        <w:jc w:val="both"/>
        <w:rPr>
          <w:sz w:val="24"/>
          <w:szCs w:val="24"/>
        </w:rPr>
      </w:pPr>
      <w:r w:rsidRPr="00C46564">
        <w:rPr>
          <w:sz w:val="24"/>
          <w:szCs w:val="24"/>
        </w:rPr>
        <w:t>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46564" w:rsidRPr="00C46564" w:rsidRDefault="00C46564" w:rsidP="00C46564">
      <w:pPr>
        <w:pStyle w:val="ConsPlusNormal"/>
        <w:ind w:firstLine="540"/>
        <w:jc w:val="both"/>
        <w:rPr>
          <w:sz w:val="24"/>
          <w:szCs w:val="24"/>
        </w:rPr>
      </w:pPr>
      <w:r w:rsidRPr="00C46564">
        <w:rPr>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46564" w:rsidRPr="00C46564" w:rsidRDefault="00C46564" w:rsidP="00C46564">
      <w:pPr>
        <w:pStyle w:val="ConsPlusNormal"/>
        <w:ind w:firstLine="540"/>
        <w:jc w:val="both"/>
        <w:rPr>
          <w:sz w:val="24"/>
          <w:szCs w:val="24"/>
        </w:rPr>
      </w:pPr>
      <w:r w:rsidRPr="00C46564">
        <w:rPr>
          <w:sz w:val="24"/>
          <w:szCs w:val="24"/>
        </w:rPr>
        <w:lastRenderedPageBreak/>
        <w:t>1.6. Реализация образовательной программы осуществляется образовательной организацией как самостоятельно, так и посредством сетевой формы.</w:t>
      </w:r>
    </w:p>
    <w:p w:rsidR="00C46564" w:rsidRPr="00C46564" w:rsidRDefault="00C46564" w:rsidP="00C46564">
      <w:pPr>
        <w:pStyle w:val="ConsPlusNormal"/>
        <w:ind w:firstLine="540"/>
        <w:jc w:val="both"/>
        <w:rPr>
          <w:sz w:val="24"/>
          <w:szCs w:val="24"/>
        </w:rPr>
      </w:pPr>
      <w:r w:rsidRPr="00C46564">
        <w:rPr>
          <w:sz w:val="24"/>
          <w:szCs w:val="24"/>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46564" w:rsidRPr="00C46564" w:rsidRDefault="00C46564" w:rsidP="00C46564">
      <w:pPr>
        <w:pStyle w:val="ConsPlusNormal"/>
        <w:ind w:firstLine="540"/>
        <w:jc w:val="both"/>
        <w:rPr>
          <w:sz w:val="24"/>
          <w:szCs w:val="24"/>
        </w:rPr>
      </w:pPr>
      <w:r w:rsidRPr="00C46564">
        <w:rPr>
          <w:sz w:val="24"/>
          <w:szCs w:val="24"/>
        </w:rPr>
        <w:t>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&lt;3&gt; </w:t>
      </w:r>
      <w:hyperlink r:id="rId13">
        <w:r w:rsidRPr="00C46564">
          <w:rPr>
            <w:sz w:val="24"/>
            <w:szCs w:val="24"/>
          </w:rPr>
          <w:t>Часть 2 Статья 12.1</w:t>
        </w:r>
      </w:hyperlink>
      <w:r w:rsidRPr="00C46564">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&lt;4&gt; </w:t>
      </w:r>
      <w:hyperlink r:id="rId14">
        <w:r w:rsidRPr="00C46564">
          <w:rPr>
            <w:sz w:val="24"/>
            <w:szCs w:val="24"/>
          </w:rPr>
          <w:t>Статья 14</w:t>
        </w:r>
      </w:hyperlink>
      <w:r w:rsidRPr="00C46564">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bookmarkStart w:id="3" w:name="P62"/>
      <w:bookmarkEnd w:id="3"/>
      <w:r w:rsidRPr="00C46564">
        <w:rPr>
          <w:sz w:val="24"/>
          <w:szCs w:val="24"/>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46564" w:rsidRPr="00C46564" w:rsidRDefault="00C46564" w:rsidP="00C46564">
      <w:pPr>
        <w:pStyle w:val="ConsPlusNormal"/>
        <w:ind w:firstLine="540"/>
        <w:jc w:val="both"/>
        <w:rPr>
          <w:sz w:val="24"/>
          <w:szCs w:val="24"/>
        </w:rPr>
      </w:pPr>
      <w:r w:rsidRPr="00C46564">
        <w:rPr>
          <w:sz w:val="24"/>
          <w:szCs w:val="24"/>
        </w:rPr>
        <w:t>на базе среднего общего образования - 2 года 10 месяцев;</w:t>
      </w:r>
    </w:p>
    <w:p w:rsidR="00C46564" w:rsidRPr="00C46564" w:rsidRDefault="00C46564" w:rsidP="00C46564">
      <w:pPr>
        <w:pStyle w:val="ConsPlusNormal"/>
        <w:ind w:firstLine="540"/>
        <w:jc w:val="both"/>
        <w:rPr>
          <w:sz w:val="24"/>
          <w:szCs w:val="24"/>
        </w:rPr>
      </w:pPr>
      <w:r w:rsidRPr="00C46564">
        <w:rPr>
          <w:sz w:val="24"/>
          <w:szCs w:val="24"/>
        </w:rPr>
        <w:t>на базе основного общего образования - 3 года 10 месяцев.</w:t>
      </w:r>
    </w:p>
    <w:p w:rsidR="00C46564" w:rsidRPr="00C46564" w:rsidRDefault="00C46564" w:rsidP="00C46564">
      <w:pPr>
        <w:pStyle w:val="ConsPlusNormal"/>
        <w:ind w:firstLine="540"/>
        <w:jc w:val="both"/>
        <w:rPr>
          <w:sz w:val="24"/>
          <w:szCs w:val="24"/>
        </w:rPr>
      </w:pPr>
      <w:r w:rsidRPr="00C46564">
        <w:rPr>
          <w:sz w:val="24"/>
          <w:szCs w:val="24"/>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C46564" w:rsidRPr="00C46564" w:rsidRDefault="00C46564" w:rsidP="00C46564">
      <w:pPr>
        <w:pStyle w:val="ConsPlusNormal"/>
        <w:ind w:firstLine="540"/>
        <w:jc w:val="both"/>
        <w:rPr>
          <w:sz w:val="24"/>
          <w:szCs w:val="24"/>
        </w:rPr>
      </w:pPr>
      <w:r w:rsidRPr="00C46564">
        <w:rPr>
          <w:sz w:val="24"/>
          <w:szCs w:val="24"/>
        </w:rPr>
        <w:t>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C46564" w:rsidRPr="00C46564" w:rsidRDefault="00C46564" w:rsidP="00C46564">
      <w:pPr>
        <w:pStyle w:val="ConsPlusNormal"/>
        <w:ind w:firstLine="540"/>
        <w:jc w:val="both"/>
        <w:rPr>
          <w:sz w:val="24"/>
          <w:szCs w:val="24"/>
        </w:rPr>
      </w:pPr>
      <w:r w:rsidRPr="00C46564">
        <w:rPr>
          <w:sz w:val="24"/>
          <w:szCs w:val="24"/>
        </w:rPr>
        <w:t xml:space="preserve">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w:t>
      </w:r>
      <w:hyperlink w:anchor="P62">
        <w:r w:rsidRPr="00C46564">
          <w:rPr>
            <w:sz w:val="24"/>
            <w:szCs w:val="24"/>
          </w:rPr>
          <w:t>пунктом 1.9</w:t>
        </w:r>
      </w:hyperlink>
      <w:r w:rsidRPr="00C46564">
        <w:rPr>
          <w:sz w:val="24"/>
          <w:szCs w:val="24"/>
        </w:rPr>
        <w:t xml:space="preserve"> ФГОС СПО.</w:t>
      </w:r>
    </w:p>
    <w:p w:rsidR="00C46564" w:rsidRPr="00C46564" w:rsidRDefault="00C46564" w:rsidP="00C46564">
      <w:pPr>
        <w:pStyle w:val="ConsPlusNormal"/>
        <w:ind w:firstLine="540"/>
        <w:jc w:val="both"/>
        <w:rPr>
          <w:sz w:val="24"/>
          <w:szCs w:val="24"/>
        </w:rPr>
      </w:pPr>
      <w:r w:rsidRPr="00C46564">
        <w:rPr>
          <w:sz w:val="24"/>
          <w:szCs w:val="24"/>
        </w:rPr>
        <w:t>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46564" w:rsidRPr="00C46564" w:rsidRDefault="00C46564" w:rsidP="00C46564">
      <w:pPr>
        <w:pStyle w:val="ConsPlusNormal"/>
        <w:ind w:firstLine="540"/>
        <w:jc w:val="both"/>
        <w:rPr>
          <w:sz w:val="24"/>
          <w:szCs w:val="24"/>
        </w:rPr>
      </w:pPr>
      <w:bookmarkStart w:id="4" w:name="P69"/>
      <w:bookmarkEnd w:id="4"/>
      <w:r w:rsidRPr="00C46564">
        <w:rPr>
          <w:sz w:val="24"/>
          <w:szCs w:val="24"/>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5">
        <w:r w:rsidRPr="00C46564">
          <w:rPr>
            <w:sz w:val="24"/>
            <w:szCs w:val="24"/>
          </w:rPr>
          <w:t>01</w:t>
        </w:r>
      </w:hyperlink>
      <w:r w:rsidRPr="00C46564">
        <w:rPr>
          <w:sz w:val="24"/>
          <w:szCs w:val="24"/>
        </w:rPr>
        <w:t xml:space="preserve"> Образование и наука &lt;5&gt;.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&lt;5&gt; </w:t>
      </w:r>
      <w:hyperlink r:id="rId16">
        <w:r w:rsidRPr="00C46564">
          <w:rPr>
            <w:sz w:val="24"/>
            <w:szCs w:val="24"/>
          </w:rPr>
          <w:t>Таблица</w:t>
        </w:r>
      </w:hyperlink>
      <w:r w:rsidRPr="00C46564">
        <w:rPr>
          <w:sz w:val="24"/>
          <w:szCs w:val="24"/>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w:t>
      </w:r>
      <w:r w:rsidRPr="00C46564">
        <w:rPr>
          <w:sz w:val="24"/>
          <w:szCs w:val="24"/>
        </w:rPr>
        <w:lastRenderedPageBreak/>
        <w:t>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46564" w:rsidRPr="00C46564" w:rsidRDefault="00C46564" w:rsidP="00C46564">
      <w:pPr>
        <w:pStyle w:val="ConsPlusNormal"/>
        <w:ind w:firstLine="540"/>
        <w:jc w:val="both"/>
        <w:rPr>
          <w:sz w:val="24"/>
          <w:szCs w:val="24"/>
        </w:rPr>
      </w:pPr>
      <w:r w:rsidRPr="00C46564">
        <w:rPr>
          <w:sz w:val="24"/>
          <w:szCs w:val="24"/>
        </w:rPr>
        <w:t>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outlineLvl w:val="1"/>
        <w:rPr>
          <w:sz w:val="24"/>
          <w:szCs w:val="24"/>
        </w:rPr>
      </w:pPr>
      <w:r w:rsidRPr="00C46564">
        <w:rPr>
          <w:sz w:val="24"/>
          <w:szCs w:val="24"/>
        </w:rPr>
        <w:t>II. ТРЕБОВАНИЯ К СТРУКТУРЕ ОБРАЗОВАТЕЛЬНОЙ ПРОГРАММЫ</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 xml:space="preserve">2.1. Структура и объем образовательной программы </w:t>
      </w:r>
      <w:hyperlink w:anchor="P85">
        <w:r w:rsidRPr="00C46564">
          <w:rPr>
            <w:sz w:val="24"/>
            <w:szCs w:val="24"/>
          </w:rPr>
          <w:t>(таблица N 1)</w:t>
        </w:r>
      </w:hyperlink>
      <w:r w:rsidRPr="00C46564">
        <w:rPr>
          <w:sz w:val="24"/>
          <w:szCs w:val="24"/>
        </w:rPr>
        <w:t xml:space="preserve"> включает:</w:t>
      </w:r>
    </w:p>
    <w:p w:rsidR="00C46564" w:rsidRPr="00C46564" w:rsidRDefault="00C46564" w:rsidP="00C46564">
      <w:pPr>
        <w:pStyle w:val="ConsPlusNormal"/>
        <w:ind w:firstLine="540"/>
        <w:jc w:val="both"/>
        <w:rPr>
          <w:sz w:val="24"/>
          <w:szCs w:val="24"/>
        </w:rPr>
      </w:pPr>
      <w:r w:rsidRPr="00C46564">
        <w:rPr>
          <w:sz w:val="24"/>
          <w:szCs w:val="24"/>
        </w:rPr>
        <w:t>дисциплины (модули);</w:t>
      </w:r>
    </w:p>
    <w:p w:rsidR="00C46564" w:rsidRPr="00C46564" w:rsidRDefault="00C46564" w:rsidP="00C46564">
      <w:pPr>
        <w:pStyle w:val="ConsPlusNormal"/>
        <w:ind w:firstLine="540"/>
        <w:jc w:val="both"/>
        <w:rPr>
          <w:sz w:val="24"/>
          <w:szCs w:val="24"/>
        </w:rPr>
      </w:pPr>
      <w:r w:rsidRPr="00C46564">
        <w:rPr>
          <w:sz w:val="24"/>
          <w:szCs w:val="24"/>
        </w:rPr>
        <w:t>практику;</w:t>
      </w:r>
    </w:p>
    <w:p w:rsidR="00C46564" w:rsidRPr="00C46564" w:rsidRDefault="00C46564" w:rsidP="00C46564">
      <w:pPr>
        <w:pStyle w:val="ConsPlusNormal"/>
        <w:ind w:firstLine="540"/>
        <w:jc w:val="both"/>
        <w:rPr>
          <w:sz w:val="24"/>
          <w:szCs w:val="24"/>
        </w:rPr>
      </w:pPr>
      <w:r w:rsidRPr="00C46564">
        <w:rPr>
          <w:sz w:val="24"/>
          <w:szCs w:val="24"/>
        </w:rPr>
        <w:t>государственную итоговую аттестацию.</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rPr>
          <w:sz w:val="24"/>
          <w:szCs w:val="24"/>
        </w:rPr>
      </w:pPr>
      <w:r w:rsidRPr="00C46564">
        <w:rPr>
          <w:sz w:val="24"/>
          <w:szCs w:val="24"/>
        </w:rPr>
        <w:t>Таблица N 1</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center"/>
        <w:rPr>
          <w:sz w:val="24"/>
          <w:szCs w:val="24"/>
        </w:rPr>
      </w:pPr>
      <w:bookmarkStart w:id="5" w:name="P85"/>
      <w:bookmarkEnd w:id="5"/>
      <w:r w:rsidRPr="00C46564">
        <w:rPr>
          <w:sz w:val="24"/>
          <w:szCs w:val="24"/>
        </w:rPr>
        <w:t>Структура и объем образовательной программы</w:t>
      </w:r>
    </w:p>
    <w:p w:rsidR="00C46564" w:rsidRPr="00C46564" w:rsidRDefault="00C46564" w:rsidP="00C4656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3004"/>
      </w:tblGrid>
      <w:tr w:rsidR="00C46564" w:rsidRPr="00C46564">
        <w:tc>
          <w:tcPr>
            <w:tcW w:w="3118" w:type="dxa"/>
          </w:tcPr>
          <w:p w:rsidR="00C46564" w:rsidRPr="00C46564" w:rsidRDefault="00C46564" w:rsidP="00C46564">
            <w:pPr>
              <w:pStyle w:val="ConsPlusNormal"/>
              <w:jc w:val="center"/>
              <w:rPr>
                <w:sz w:val="24"/>
                <w:szCs w:val="24"/>
              </w:rPr>
            </w:pPr>
            <w:r w:rsidRPr="00C46564">
              <w:rPr>
                <w:sz w:val="24"/>
                <w:szCs w:val="24"/>
              </w:rPr>
              <w:t>Структура образовательной программы</w:t>
            </w:r>
          </w:p>
        </w:tc>
        <w:tc>
          <w:tcPr>
            <w:tcW w:w="2948" w:type="dxa"/>
          </w:tcPr>
          <w:p w:rsidR="00C46564" w:rsidRPr="00C46564" w:rsidRDefault="00C46564" w:rsidP="00C46564">
            <w:pPr>
              <w:pStyle w:val="ConsPlusNormal"/>
              <w:jc w:val="center"/>
              <w:rPr>
                <w:sz w:val="24"/>
                <w:szCs w:val="24"/>
              </w:rPr>
            </w:pPr>
            <w:r w:rsidRPr="00C46564">
              <w:rPr>
                <w:sz w:val="24"/>
                <w:szCs w:val="24"/>
              </w:rPr>
              <w:t>Объем образовательной программы, квалификация "Воспитатель детей дошкольного возраста", в академических часах</w:t>
            </w:r>
          </w:p>
        </w:tc>
        <w:tc>
          <w:tcPr>
            <w:tcW w:w="3004" w:type="dxa"/>
          </w:tcPr>
          <w:p w:rsidR="00C46564" w:rsidRPr="00C46564" w:rsidRDefault="00C46564" w:rsidP="00C46564">
            <w:pPr>
              <w:pStyle w:val="ConsPlusNormal"/>
              <w:jc w:val="center"/>
              <w:rPr>
                <w:sz w:val="24"/>
                <w:szCs w:val="24"/>
              </w:rPr>
            </w:pPr>
            <w:r w:rsidRPr="00C46564">
              <w:rPr>
                <w:sz w:val="24"/>
                <w:szCs w:val="24"/>
              </w:rPr>
              <w:t>Объем образовательной программы, квалификация "Воспитатель детей дошкольного возраста в полилингвальной образовательной среде" в академических часах</w:t>
            </w:r>
          </w:p>
        </w:tc>
      </w:tr>
      <w:tr w:rsidR="00C46564" w:rsidRPr="00C46564">
        <w:tc>
          <w:tcPr>
            <w:tcW w:w="3118" w:type="dxa"/>
          </w:tcPr>
          <w:p w:rsidR="00C46564" w:rsidRPr="00C46564" w:rsidRDefault="00C46564" w:rsidP="00C46564">
            <w:pPr>
              <w:pStyle w:val="ConsPlusNormal"/>
              <w:rPr>
                <w:sz w:val="24"/>
                <w:szCs w:val="24"/>
              </w:rPr>
            </w:pPr>
            <w:r w:rsidRPr="00C46564">
              <w:rPr>
                <w:sz w:val="24"/>
                <w:szCs w:val="24"/>
              </w:rPr>
              <w:t>Дисциплины (модули)</w:t>
            </w:r>
          </w:p>
        </w:tc>
        <w:tc>
          <w:tcPr>
            <w:tcW w:w="2948" w:type="dxa"/>
          </w:tcPr>
          <w:p w:rsidR="00C46564" w:rsidRPr="00C46564" w:rsidRDefault="00C46564" w:rsidP="00C46564">
            <w:pPr>
              <w:pStyle w:val="ConsPlusNormal"/>
              <w:jc w:val="center"/>
              <w:rPr>
                <w:sz w:val="24"/>
                <w:szCs w:val="24"/>
              </w:rPr>
            </w:pPr>
            <w:r w:rsidRPr="00C46564">
              <w:rPr>
                <w:sz w:val="24"/>
                <w:szCs w:val="24"/>
              </w:rPr>
              <w:t>Не менее 2052</w:t>
            </w:r>
          </w:p>
        </w:tc>
        <w:tc>
          <w:tcPr>
            <w:tcW w:w="3004" w:type="dxa"/>
          </w:tcPr>
          <w:p w:rsidR="00C46564" w:rsidRPr="00C46564" w:rsidRDefault="00C46564" w:rsidP="00C46564">
            <w:pPr>
              <w:pStyle w:val="ConsPlusNormal"/>
              <w:jc w:val="center"/>
              <w:rPr>
                <w:sz w:val="24"/>
                <w:szCs w:val="24"/>
              </w:rPr>
            </w:pPr>
            <w:r w:rsidRPr="00C46564">
              <w:rPr>
                <w:sz w:val="24"/>
                <w:szCs w:val="24"/>
              </w:rPr>
              <w:t>Не менее 2340</w:t>
            </w:r>
          </w:p>
        </w:tc>
      </w:tr>
      <w:tr w:rsidR="00C46564" w:rsidRPr="00C46564">
        <w:tc>
          <w:tcPr>
            <w:tcW w:w="3118" w:type="dxa"/>
          </w:tcPr>
          <w:p w:rsidR="00C46564" w:rsidRPr="00C46564" w:rsidRDefault="00C46564" w:rsidP="00C46564">
            <w:pPr>
              <w:pStyle w:val="ConsPlusNormal"/>
              <w:rPr>
                <w:sz w:val="24"/>
                <w:szCs w:val="24"/>
              </w:rPr>
            </w:pPr>
            <w:r w:rsidRPr="00C46564">
              <w:rPr>
                <w:sz w:val="24"/>
                <w:szCs w:val="24"/>
              </w:rPr>
              <w:t>Практика</w:t>
            </w:r>
          </w:p>
        </w:tc>
        <w:tc>
          <w:tcPr>
            <w:tcW w:w="2948" w:type="dxa"/>
          </w:tcPr>
          <w:p w:rsidR="00C46564" w:rsidRPr="00C46564" w:rsidRDefault="00C46564" w:rsidP="00C46564">
            <w:pPr>
              <w:pStyle w:val="ConsPlusNormal"/>
              <w:jc w:val="center"/>
              <w:rPr>
                <w:sz w:val="24"/>
                <w:szCs w:val="24"/>
              </w:rPr>
            </w:pPr>
            <w:r w:rsidRPr="00C46564">
              <w:rPr>
                <w:sz w:val="24"/>
                <w:szCs w:val="24"/>
              </w:rPr>
              <w:t>Не менее 900</w:t>
            </w:r>
          </w:p>
        </w:tc>
        <w:tc>
          <w:tcPr>
            <w:tcW w:w="3004" w:type="dxa"/>
          </w:tcPr>
          <w:p w:rsidR="00C46564" w:rsidRPr="00C46564" w:rsidRDefault="00C46564" w:rsidP="00C46564">
            <w:pPr>
              <w:pStyle w:val="ConsPlusNormal"/>
              <w:jc w:val="center"/>
              <w:rPr>
                <w:sz w:val="24"/>
                <w:szCs w:val="24"/>
              </w:rPr>
            </w:pPr>
            <w:r w:rsidRPr="00C46564">
              <w:rPr>
                <w:sz w:val="24"/>
                <w:szCs w:val="24"/>
              </w:rPr>
              <w:t>Не менее 1044</w:t>
            </w:r>
          </w:p>
        </w:tc>
      </w:tr>
      <w:tr w:rsidR="00C46564" w:rsidRPr="00C46564">
        <w:tc>
          <w:tcPr>
            <w:tcW w:w="3118" w:type="dxa"/>
          </w:tcPr>
          <w:p w:rsidR="00C46564" w:rsidRPr="00C46564" w:rsidRDefault="00C46564" w:rsidP="00C46564">
            <w:pPr>
              <w:pStyle w:val="ConsPlusNormal"/>
              <w:rPr>
                <w:sz w:val="24"/>
                <w:szCs w:val="24"/>
              </w:rPr>
            </w:pPr>
            <w:r w:rsidRPr="00C46564">
              <w:rPr>
                <w:sz w:val="24"/>
                <w:szCs w:val="24"/>
              </w:rPr>
              <w:t>Государственная итоговая аттестация</w:t>
            </w:r>
          </w:p>
        </w:tc>
        <w:tc>
          <w:tcPr>
            <w:tcW w:w="2948" w:type="dxa"/>
          </w:tcPr>
          <w:p w:rsidR="00C46564" w:rsidRPr="00C46564" w:rsidRDefault="00C46564" w:rsidP="00C46564">
            <w:pPr>
              <w:pStyle w:val="ConsPlusNormal"/>
              <w:jc w:val="center"/>
              <w:rPr>
                <w:sz w:val="24"/>
                <w:szCs w:val="24"/>
              </w:rPr>
            </w:pPr>
            <w:r w:rsidRPr="00C46564">
              <w:rPr>
                <w:sz w:val="24"/>
                <w:szCs w:val="24"/>
              </w:rPr>
              <w:t>216</w:t>
            </w:r>
          </w:p>
        </w:tc>
        <w:tc>
          <w:tcPr>
            <w:tcW w:w="3004" w:type="dxa"/>
          </w:tcPr>
          <w:p w:rsidR="00C46564" w:rsidRPr="00C46564" w:rsidRDefault="00C46564" w:rsidP="00C46564">
            <w:pPr>
              <w:pStyle w:val="ConsPlusNormal"/>
              <w:jc w:val="center"/>
              <w:rPr>
                <w:sz w:val="24"/>
                <w:szCs w:val="24"/>
              </w:rPr>
            </w:pPr>
            <w:r w:rsidRPr="00C46564">
              <w:rPr>
                <w:sz w:val="24"/>
                <w:szCs w:val="24"/>
              </w:rPr>
              <w:t>216</w:t>
            </w:r>
          </w:p>
        </w:tc>
      </w:tr>
      <w:tr w:rsidR="00C46564" w:rsidRPr="00C46564">
        <w:tc>
          <w:tcPr>
            <w:tcW w:w="9070" w:type="dxa"/>
            <w:gridSpan w:val="3"/>
          </w:tcPr>
          <w:p w:rsidR="00C46564" w:rsidRPr="00C46564" w:rsidRDefault="00C46564" w:rsidP="00C46564">
            <w:pPr>
              <w:pStyle w:val="ConsPlusNormal"/>
              <w:jc w:val="center"/>
              <w:rPr>
                <w:sz w:val="24"/>
                <w:szCs w:val="24"/>
              </w:rPr>
            </w:pPr>
            <w:r w:rsidRPr="00C46564">
              <w:rPr>
                <w:sz w:val="24"/>
                <w:szCs w:val="24"/>
              </w:rPr>
              <w:t>Общий объем образовательной программы:</w:t>
            </w:r>
          </w:p>
        </w:tc>
      </w:tr>
      <w:tr w:rsidR="00C46564" w:rsidRPr="00C46564">
        <w:tc>
          <w:tcPr>
            <w:tcW w:w="3118" w:type="dxa"/>
          </w:tcPr>
          <w:p w:rsidR="00C46564" w:rsidRPr="00C46564" w:rsidRDefault="00C46564" w:rsidP="00C46564">
            <w:pPr>
              <w:pStyle w:val="ConsPlusNormal"/>
              <w:rPr>
                <w:sz w:val="24"/>
                <w:szCs w:val="24"/>
              </w:rPr>
            </w:pPr>
            <w:r w:rsidRPr="00C46564">
              <w:rPr>
                <w:sz w:val="24"/>
                <w:szCs w:val="24"/>
              </w:rPr>
              <w:t>на базе среднего общего образования</w:t>
            </w:r>
          </w:p>
        </w:tc>
        <w:tc>
          <w:tcPr>
            <w:tcW w:w="2948" w:type="dxa"/>
          </w:tcPr>
          <w:p w:rsidR="00C46564" w:rsidRPr="00C46564" w:rsidRDefault="00C46564" w:rsidP="00C46564">
            <w:pPr>
              <w:pStyle w:val="ConsPlusNormal"/>
              <w:jc w:val="center"/>
              <w:rPr>
                <w:sz w:val="24"/>
                <w:szCs w:val="24"/>
              </w:rPr>
            </w:pPr>
            <w:r w:rsidRPr="00C46564">
              <w:rPr>
                <w:sz w:val="24"/>
                <w:szCs w:val="24"/>
              </w:rPr>
              <w:t>4464</w:t>
            </w:r>
          </w:p>
        </w:tc>
        <w:tc>
          <w:tcPr>
            <w:tcW w:w="3004" w:type="dxa"/>
          </w:tcPr>
          <w:p w:rsidR="00C46564" w:rsidRPr="00C46564" w:rsidRDefault="00C46564" w:rsidP="00C46564">
            <w:pPr>
              <w:pStyle w:val="ConsPlusNormal"/>
              <w:jc w:val="center"/>
              <w:rPr>
                <w:sz w:val="24"/>
                <w:szCs w:val="24"/>
              </w:rPr>
            </w:pPr>
            <w:r w:rsidRPr="00C46564">
              <w:rPr>
                <w:sz w:val="24"/>
                <w:szCs w:val="24"/>
              </w:rPr>
              <w:t>4464</w:t>
            </w:r>
          </w:p>
        </w:tc>
      </w:tr>
      <w:tr w:rsidR="00C46564" w:rsidRPr="00C46564">
        <w:tc>
          <w:tcPr>
            <w:tcW w:w="3118" w:type="dxa"/>
          </w:tcPr>
          <w:p w:rsidR="00C46564" w:rsidRPr="00C46564" w:rsidRDefault="00C46564" w:rsidP="00C46564">
            <w:pPr>
              <w:pStyle w:val="ConsPlusNormal"/>
              <w:rPr>
                <w:sz w:val="24"/>
                <w:szCs w:val="24"/>
              </w:rPr>
            </w:pPr>
            <w:r w:rsidRPr="00C46564">
              <w:rPr>
                <w:sz w:val="24"/>
                <w:szCs w:val="24"/>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w:t>
            </w:r>
            <w:r w:rsidRPr="00C46564">
              <w:rPr>
                <w:sz w:val="24"/>
                <w:szCs w:val="24"/>
              </w:rPr>
              <w:lastRenderedPageBreak/>
              <w:t>среднего общего образования</w:t>
            </w:r>
          </w:p>
        </w:tc>
        <w:tc>
          <w:tcPr>
            <w:tcW w:w="2948" w:type="dxa"/>
          </w:tcPr>
          <w:p w:rsidR="00C46564" w:rsidRPr="00C46564" w:rsidRDefault="00C46564" w:rsidP="00C46564">
            <w:pPr>
              <w:pStyle w:val="ConsPlusNormal"/>
              <w:jc w:val="center"/>
              <w:rPr>
                <w:sz w:val="24"/>
                <w:szCs w:val="24"/>
              </w:rPr>
            </w:pPr>
            <w:r w:rsidRPr="00C46564">
              <w:rPr>
                <w:sz w:val="24"/>
                <w:szCs w:val="24"/>
              </w:rPr>
              <w:lastRenderedPageBreak/>
              <w:t>5940</w:t>
            </w:r>
          </w:p>
        </w:tc>
        <w:tc>
          <w:tcPr>
            <w:tcW w:w="3004" w:type="dxa"/>
          </w:tcPr>
          <w:p w:rsidR="00C46564" w:rsidRPr="00C46564" w:rsidRDefault="00C46564" w:rsidP="00C46564">
            <w:pPr>
              <w:pStyle w:val="ConsPlusNormal"/>
              <w:jc w:val="center"/>
              <w:rPr>
                <w:sz w:val="24"/>
                <w:szCs w:val="24"/>
              </w:rPr>
            </w:pPr>
            <w:r w:rsidRPr="00C46564">
              <w:rPr>
                <w:sz w:val="24"/>
                <w:szCs w:val="24"/>
              </w:rPr>
              <w:t>5940</w:t>
            </w:r>
          </w:p>
        </w:tc>
      </w:tr>
    </w:tbl>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2.2. Образовательная программа включает:</w:t>
      </w:r>
    </w:p>
    <w:p w:rsidR="00C46564" w:rsidRPr="00C46564" w:rsidRDefault="00C46564" w:rsidP="00C46564">
      <w:pPr>
        <w:pStyle w:val="ConsPlusNormal"/>
        <w:ind w:firstLine="540"/>
        <w:jc w:val="both"/>
        <w:rPr>
          <w:sz w:val="24"/>
          <w:szCs w:val="24"/>
        </w:rPr>
      </w:pPr>
      <w:r w:rsidRPr="00C46564">
        <w:rPr>
          <w:sz w:val="24"/>
          <w:szCs w:val="24"/>
        </w:rPr>
        <w:t>социально-гуманитарный цикл;</w:t>
      </w:r>
    </w:p>
    <w:p w:rsidR="00C46564" w:rsidRPr="00C46564" w:rsidRDefault="00C46564" w:rsidP="00C46564">
      <w:pPr>
        <w:pStyle w:val="ConsPlusNormal"/>
        <w:ind w:firstLine="540"/>
        <w:jc w:val="both"/>
        <w:rPr>
          <w:sz w:val="24"/>
          <w:szCs w:val="24"/>
        </w:rPr>
      </w:pPr>
      <w:r w:rsidRPr="00C46564">
        <w:rPr>
          <w:sz w:val="24"/>
          <w:szCs w:val="24"/>
        </w:rPr>
        <w:t>общепрофессиональный цикл;</w:t>
      </w:r>
    </w:p>
    <w:p w:rsidR="00C46564" w:rsidRPr="00C46564" w:rsidRDefault="00C46564" w:rsidP="00C46564">
      <w:pPr>
        <w:pStyle w:val="ConsPlusNormal"/>
        <w:ind w:firstLine="540"/>
        <w:jc w:val="both"/>
        <w:rPr>
          <w:sz w:val="24"/>
          <w:szCs w:val="24"/>
        </w:rPr>
      </w:pPr>
      <w:r w:rsidRPr="00C46564">
        <w:rPr>
          <w:sz w:val="24"/>
          <w:szCs w:val="24"/>
        </w:rPr>
        <w:t>профессиональный цикл.</w:t>
      </w:r>
    </w:p>
    <w:p w:rsidR="00C46564" w:rsidRPr="00C46564" w:rsidRDefault="00C46564" w:rsidP="00C46564">
      <w:pPr>
        <w:pStyle w:val="ConsPlusNormal"/>
        <w:ind w:firstLine="540"/>
        <w:jc w:val="both"/>
        <w:rPr>
          <w:sz w:val="24"/>
          <w:szCs w:val="24"/>
        </w:rPr>
      </w:pPr>
      <w:r w:rsidRPr="00C46564">
        <w:rPr>
          <w:sz w:val="24"/>
          <w:szCs w:val="24"/>
        </w:rPr>
        <w:t>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rsidR="00C46564" w:rsidRPr="00C46564" w:rsidRDefault="00C46564" w:rsidP="00C46564">
      <w:pPr>
        <w:pStyle w:val="ConsPlusNormal"/>
        <w:ind w:firstLine="540"/>
        <w:jc w:val="both"/>
        <w:rPr>
          <w:sz w:val="24"/>
          <w:szCs w:val="24"/>
        </w:rPr>
      </w:pPr>
      <w:r w:rsidRPr="00C46564">
        <w:rPr>
          <w:sz w:val="24"/>
          <w:szCs w:val="24"/>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46">
        <w:r w:rsidRPr="00C46564">
          <w:rPr>
            <w:sz w:val="24"/>
            <w:szCs w:val="24"/>
          </w:rPr>
          <w:t>главой III</w:t>
        </w:r>
      </w:hyperlink>
      <w:r w:rsidRPr="00C46564">
        <w:rPr>
          <w:sz w:val="24"/>
          <w:szCs w:val="24"/>
        </w:rPr>
        <w:t xml:space="preserve"> ФГОС СПО. 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 по квалификации "Воспитатель детей дошкольного возраста", и не более 80 процентов от общего объема времени, отведенного на освоение образовательной программы по квалификации "Воспитатель детей дошкольного возраста в полилингвальной образовательной среде".</w:t>
      </w:r>
    </w:p>
    <w:p w:rsidR="00C46564" w:rsidRPr="00C46564" w:rsidRDefault="00C46564" w:rsidP="00C46564">
      <w:pPr>
        <w:pStyle w:val="ConsPlusNormal"/>
        <w:ind w:firstLine="540"/>
        <w:jc w:val="both"/>
        <w:rPr>
          <w:sz w:val="24"/>
          <w:szCs w:val="24"/>
        </w:rPr>
      </w:pPr>
      <w:r w:rsidRPr="00C46564">
        <w:rPr>
          <w:sz w:val="24"/>
          <w:szCs w:val="24"/>
        </w:rPr>
        <w:t>Вариативная часть образовательной программы объемом не менее 30 процентов от общего объема времени, отведенного на освоение образовательной программы по квалификации "Воспитатель детей дошкольного возраста" и не менее 20 процентов от общего объема времени по квалификации "Воспитатель детей дошкольного возраста в полилингвальной образовательной среде". 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p w:rsidR="00C46564" w:rsidRPr="00C46564" w:rsidRDefault="00C46564" w:rsidP="00C46564">
      <w:pPr>
        <w:pStyle w:val="ConsPlusNormal"/>
        <w:ind w:firstLine="540"/>
        <w:jc w:val="both"/>
        <w:rPr>
          <w:sz w:val="24"/>
          <w:szCs w:val="24"/>
        </w:rPr>
      </w:pPr>
      <w:bookmarkStart w:id="6" w:name="P114"/>
      <w:bookmarkEnd w:id="6"/>
      <w:r w:rsidRPr="00C46564">
        <w:rPr>
          <w:sz w:val="24"/>
          <w:szCs w:val="24"/>
        </w:rPr>
        <w:t>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rsidR="00C46564" w:rsidRPr="00C46564" w:rsidRDefault="00C46564" w:rsidP="00C46564">
      <w:pPr>
        <w:pStyle w:val="ConsPlusNormal"/>
        <w:ind w:firstLine="540"/>
        <w:jc w:val="both"/>
        <w:rPr>
          <w:sz w:val="24"/>
          <w:szCs w:val="24"/>
        </w:rPr>
      </w:pPr>
      <w:bookmarkStart w:id="7" w:name="P115"/>
      <w:bookmarkEnd w:id="7"/>
      <w:r w:rsidRPr="00C46564">
        <w:rPr>
          <w:sz w:val="24"/>
          <w:szCs w:val="24"/>
        </w:rPr>
        <w:t>а) для квалификации "воспитатель детей дошкольного возраста":</w:t>
      </w:r>
    </w:p>
    <w:p w:rsidR="00C46564" w:rsidRPr="00C46564" w:rsidRDefault="00C46564" w:rsidP="00C46564">
      <w:pPr>
        <w:pStyle w:val="ConsPlusNormal"/>
        <w:ind w:firstLine="540"/>
        <w:jc w:val="both"/>
        <w:rPr>
          <w:sz w:val="24"/>
          <w:szCs w:val="24"/>
        </w:rPr>
      </w:pPr>
      <w:r w:rsidRPr="00C46564">
        <w:rPr>
          <w:sz w:val="24"/>
          <w:szCs w:val="24"/>
        </w:rPr>
        <w:t>организация мероприятий, направленных на укрепление здоровья и физическое развитие детей раннего и дошкольного возраста;</w:t>
      </w:r>
    </w:p>
    <w:p w:rsidR="00C46564" w:rsidRPr="00C46564" w:rsidRDefault="00C46564" w:rsidP="00C46564">
      <w:pPr>
        <w:pStyle w:val="ConsPlusNormal"/>
        <w:ind w:firstLine="540"/>
        <w:jc w:val="both"/>
        <w:rPr>
          <w:sz w:val="24"/>
          <w:szCs w:val="24"/>
        </w:rPr>
      </w:pPr>
      <w:r w:rsidRPr="00C46564">
        <w:rPr>
          <w:sz w:val="24"/>
          <w:szCs w:val="24"/>
        </w:rPr>
        <w:t>организация различных видов деятельности детей в дошкольной образовательной организации;</w:t>
      </w:r>
    </w:p>
    <w:p w:rsidR="00C46564" w:rsidRPr="00C46564" w:rsidRDefault="00C46564" w:rsidP="00C46564">
      <w:pPr>
        <w:pStyle w:val="ConsPlusNormal"/>
        <w:ind w:firstLine="540"/>
        <w:jc w:val="both"/>
        <w:rPr>
          <w:sz w:val="24"/>
          <w:szCs w:val="24"/>
        </w:rPr>
      </w:pPr>
      <w:r w:rsidRPr="00C46564">
        <w:rPr>
          <w:sz w:val="24"/>
          <w:szCs w:val="24"/>
        </w:rPr>
        <w:t>организация процесса обучения по основным общеобразовательным программам дошкольного образования;</w:t>
      </w:r>
    </w:p>
    <w:p w:rsidR="00C46564" w:rsidRPr="00C46564" w:rsidRDefault="00C46564" w:rsidP="00C46564">
      <w:pPr>
        <w:pStyle w:val="ConsPlusNormal"/>
        <w:ind w:firstLine="540"/>
        <w:jc w:val="both"/>
        <w:rPr>
          <w:sz w:val="24"/>
          <w:szCs w:val="24"/>
        </w:rPr>
      </w:pPr>
      <w:r w:rsidRPr="00C46564">
        <w:rPr>
          <w:sz w:val="24"/>
          <w:szCs w:val="24"/>
        </w:rPr>
        <w:t>организация воспитательного процесса детей раннего и дошкольного возраста в дошкольной образовательной организации (далее - ДОО);</w:t>
      </w:r>
    </w:p>
    <w:p w:rsidR="00C46564" w:rsidRPr="00C46564" w:rsidRDefault="00C46564" w:rsidP="00C46564">
      <w:pPr>
        <w:pStyle w:val="ConsPlusNormal"/>
        <w:ind w:firstLine="540"/>
        <w:jc w:val="both"/>
        <w:rPr>
          <w:sz w:val="24"/>
          <w:szCs w:val="24"/>
        </w:rPr>
      </w:pPr>
      <w:r w:rsidRPr="00C46564">
        <w:rPr>
          <w:sz w:val="24"/>
          <w:szCs w:val="24"/>
        </w:rPr>
        <w:t>организация взаимодействия с родителями (законными представителями) детей и сотрудниками ДОО по вопросам развития и образования детей;</w:t>
      </w:r>
    </w:p>
    <w:p w:rsidR="00C46564" w:rsidRPr="00C46564" w:rsidRDefault="00C46564" w:rsidP="00C46564">
      <w:pPr>
        <w:pStyle w:val="ConsPlusNormal"/>
        <w:ind w:firstLine="540"/>
        <w:jc w:val="both"/>
        <w:rPr>
          <w:sz w:val="24"/>
          <w:szCs w:val="24"/>
        </w:rPr>
      </w:pPr>
      <w:r w:rsidRPr="00C46564">
        <w:rPr>
          <w:sz w:val="24"/>
          <w:szCs w:val="24"/>
        </w:rPr>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p w:rsidR="00C46564" w:rsidRPr="00C46564" w:rsidRDefault="00C46564" w:rsidP="00C46564">
      <w:pPr>
        <w:pStyle w:val="ConsPlusNormal"/>
        <w:ind w:firstLine="540"/>
        <w:jc w:val="both"/>
        <w:rPr>
          <w:sz w:val="24"/>
          <w:szCs w:val="24"/>
        </w:rPr>
      </w:pPr>
      <w:r w:rsidRPr="00C46564">
        <w:rPr>
          <w:sz w:val="24"/>
          <w:szCs w:val="24"/>
        </w:rPr>
        <w:t>организация процесса разработки и реализации парциальной образовательной программы в области физического развития (по выбору);</w:t>
      </w:r>
    </w:p>
    <w:p w:rsidR="00C46564" w:rsidRPr="00C46564" w:rsidRDefault="00C46564" w:rsidP="00C46564">
      <w:pPr>
        <w:pStyle w:val="ConsPlusNormal"/>
        <w:ind w:firstLine="540"/>
        <w:jc w:val="both"/>
        <w:rPr>
          <w:sz w:val="24"/>
          <w:szCs w:val="24"/>
        </w:rPr>
      </w:pPr>
      <w:r w:rsidRPr="00C46564">
        <w:rPr>
          <w:sz w:val="24"/>
          <w:szCs w:val="24"/>
        </w:rPr>
        <w:t>организация образовательного процесса в группах детей раннего возраста (по выбору).</w:t>
      </w:r>
    </w:p>
    <w:p w:rsidR="00C46564" w:rsidRPr="00C46564" w:rsidRDefault="00C46564" w:rsidP="00C46564">
      <w:pPr>
        <w:pStyle w:val="ConsPlusNormal"/>
        <w:ind w:firstLine="540"/>
        <w:jc w:val="both"/>
        <w:rPr>
          <w:sz w:val="24"/>
          <w:szCs w:val="24"/>
        </w:rPr>
      </w:pPr>
      <w:bookmarkStart w:id="8" w:name="P124"/>
      <w:bookmarkEnd w:id="8"/>
      <w:r w:rsidRPr="00C46564">
        <w:rPr>
          <w:sz w:val="24"/>
          <w:szCs w:val="24"/>
        </w:rPr>
        <w:t>б) для квалификации "воспитатель детей дошкольного возраста в полилингвальной образовательной среде":</w:t>
      </w:r>
    </w:p>
    <w:p w:rsidR="00C46564" w:rsidRPr="00C46564" w:rsidRDefault="00C46564" w:rsidP="00C46564">
      <w:pPr>
        <w:pStyle w:val="ConsPlusNormal"/>
        <w:ind w:firstLine="540"/>
        <w:jc w:val="both"/>
        <w:rPr>
          <w:sz w:val="24"/>
          <w:szCs w:val="24"/>
        </w:rPr>
      </w:pPr>
      <w:r w:rsidRPr="00C46564">
        <w:rPr>
          <w:sz w:val="24"/>
          <w:szCs w:val="24"/>
        </w:rPr>
        <w:t xml:space="preserve">организация мероприятий, направленных на укрепление здоровья и физическое развитие </w:t>
      </w:r>
      <w:r w:rsidRPr="00C46564">
        <w:rPr>
          <w:sz w:val="24"/>
          <w:szCs w:val="24"/>
        </w:rPr>
        <w:lastRenderedPageBreak/>
        <w:t>детей раннего и дошкольного возраста;</w:t>
      </w:r>
    </w:p>
    <w:p w:rsidR="00C46564" w:rsidRPr="00C46564" w:rsidRDefault="00C46564" w:rsidP="00C46564">
      <w:pPr>
        <w:pStyle w:val="ConsPlusNormal"/>
        <w:ind w:firstLine="540"/>
        <w:jc w:val="both"/>
        <w:rPr>
          <w:sz w:val="24"/>
          <w:szCs w:val="24"/>
        </w:rPr>
      </w:pPr>
      <w:r w:rsidRPr="00C46564">
        <w:rPr>
          <w:sz w:val="24"/>
          <w:szCs w:val="24"/>
        </w:rPr>
        <w:t>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p w:rsidR="00C46564" w:rsidRPr="00C46564" w:rsidRDefault="00C46564" w:rsidP="00C46564">
      <w:pPr>
        <w:pStyle w:val="ConsPlusNormal"/>
        <w:ind w:firstLine="540"/>
        <w:jc w:val="both"/>
        <w:rPr>
          <w:sz w:val="24"/>
          <w:szCs w:val="24"/>
        </w:rPr>
      </w:pPr>
      <w:r w:rsidRPr="00C46564">
        <w:rPr>
          <w:sz w:val="24"/>
          <w:szCs w:val="24"/>
        </w:rPr>
        <w:t>организация процесса обучения по образовательным программам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p w:rsidR="00C46564" w:rsidRPr="00C46564" w:rsidRDefault="00C46564" w:rsidP="00C46564">
      <w:pPr>
        <w:pStyle w:val="ConsPlusNormal"/>
        <w:ind w:firstLine="540"/>
        <w:jc w:val="both"/>
        <w:rPr>
          <w:sz w:val="24"/>
          <w:szCs w:val="24"/>
        </w:rPr>
      </w:pPr>
      <w:r w:rsidRPr="00C46564">
        <w:rPr>
          <w:sz w:val="24"/>
          <w:szCs w:val="24"/>
        </w:rPr>
        <w:t>организация воспитательного процесса детей раннего и дошкольного возраста в дошкольной образовательной организации;</w:t>
      </w:r>
    </w:p>
    <w:p w:rsidR="00C46564" w:rsidRPr="00C46564" w:rsidRDefault="00C46564" w:rsidP="00C46564">
      <w:pPr>
        <w:pStyle w:val="ConsPlusNormal"/>
        <w:ind w:firstLine="540"/>
        <w:jc w:val="both"/>
        <w:rPr>
          <w:sz w:val="24"/>
          <w:szCs w:val="24"/>
        </w:rPr>
      </w:pPr>
      <w:r w:rsidRPr="00C46564">
        <w:rPr>
          <w:sz w:val="24"/>
          <w:szCs w:val="24"/>
        </w:rPr>
        <w:t>организация взаимодействия с родителями (законными представителями) детей и сотрудниками ДОО по вопросам развития и образования детей.</w:t>
      </w:r>
    </w:p>
    <w:p w:rsidR="00C46564" w:rsidRPr="00C46564" w:rsidRDefault="00C46564" w:rsidP="00C46564">
      <w:pPr>
        <w:pStyle w:val="ConsPlusNormal"/>
        <w:ind w:firstLine="540"/>
        <w:jc w:val="both"/>
        <w:rPr>
          <w:sz w:val="24"/>
          <w:szCs w:val="24"/>
        </w:rPr>
      </w:pPr>
      <w:r w:rsidRPr="00C46564">
        <w:rPr>
          <w:sz w:val="24"/>
          <w:szCs w:val="24"/>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anchor="P114">
        <w:r w:rsidRPr="00C46564">
          <w:rPr>
            <w:sz w:val="24"/>
            <w:szCs w:val="24"/>
          </w:rPr>
          <w:t>пункте 2.4</w:t>
        </w:r>
      </w:hyperlink>
      <w:r w:rsidRPr="00C46564">
        <w:rPr>
          <w:sz w:val="24"/>
          <w:szCs w:val="24"/>
        </w:rPr>
        <w:t xml:space="preserve"> ФГОС СПО, в рамках вариативной части.</w:t>
      </w:r>
    </w:p>
    <w:p w:rsidR="00C46564" w:rsidRPr="00C46564" w:rsidRDefault="00C46564" w:rsidP="00C46564">
      <w:pPr>
        <w:pStyle w:val="ConsPlusNormal"/>
        <w:ind w:firstLine="540"/>
        <w:jc w:val="both"/>
        <w:rPr>
          <w:sz w:val="24"/>
          <w:szCs w:val="24"/>
        </w:rPr>
      </w:pPr>
      <w:r w:rsidRPr="00C46564">
        <w:rPr>
          <w:sz w:val="24"/>
          <w:szCs w:val="24"/>
        </w:rPr>
        <w:t>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rsidR="00C46564" w:rsidRPr="00C46564" w:rsidRDefault="00C46564" w:rsidP="00C46564">
      <w:pPr>
        <w:pStyle w:val="ConsPlusNormal"/>
        <w:ind w:firstLine="540"/>
        <w:jc w:val="both"/>
        <w:rPr>
          <w:sz w:val="24"/>
          <w:szCs w:val="24"/>
        </w:rPr>
      </w:pPr>
      <w:r w:rsidRPr="00C46564">
        <w:rPr>
          <w:sz w:val="24"/>
          <w:szCs w:val="24"/>
        </w:rPr>
        <w:t>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rsidR="00C46564" w:rsidRPr="00C46564" w:rsidRDefault="00C46564" w:rsidP="00C46564">
      <w:pPr>
        <w:pStyle w:val="ConsPlusNormal"/>
        <w:ind w:firstLine="540"/>
        <w:jc w:val="both"/>
        <w:rPr>
          <w:sz w:val="24"/>
          <w:szCs w:val="24"/>
        </w:rPr>
      </w:pPr>
      <w:r w:rsidRPr="00C46564">
        <w:rPr>
          <w:sz w:val="24"/>
          <w:szCs w:val="24"/>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C46564" w:rsidRPr="00C46564" w:rsidRDefault="00C46564" w:rsidP="00C46564">
      <w:pPr>
        <w:pStyle w:val="ConsPlusNormal"/>
        <w:ind w:firstLine="540"/>
        <w:jc w:val="both"/>
        <w:rPr>
          <w:sz w:val="24"/>
          <w:szCs w:val="24"/>
        </w:rPr>
      </w:pPr>
      <w:r w:rsidRPr="00C46564">
        <w:rPr>
          <w:sz w:val="24"/>
          <w:szCs w:val="24"/>
        </w:rPr>
        <w:t>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rsidR="00C46564" w:rsidRPr="00C46564" w:rsidRDefault="00C46564" w:rsidP="00C46564">
      <w:pPr>
        <w:pStyle w:val="ConsPlusNormal"/>
        <w:ind w:firstLine="540"/>
        <w:jc w:val="both"/>
        <w:rPr>
          <w:sz w:val="24"/>
          <w:szCs w:val="24"/>
        </w:rPr>
      </w:pPr>
      <w:r w:rsidRPr="00C46564">
        <w:rPr>
          <w:sz w:val="24"/>
          <w:szCs w:val="24"/>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C46564" w:rsidRPr="00C46564" w:rsidRDefault="00C46564" w:rsidP="00C46564">
      <w:pPr>
        <w:pStyle w:val="ConsPlusNormal"/>
        <w:ind w:firstLine="540"/>
        <w:jc w:val="both"/>
        <w:rPr>
          <w:sz w:val="24"/>
          <w:szCs w:val="24"/>
        </w:rPr>
      </w:pPr>
      <w:r w:rsidRPr="00C46564">
        <w:rPr>
          <w:sz w:val="24"/>
          <w:szCs w:val="24"/>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C46564" w:rsidRPr="00C46564" w:rsidRDefault="00C46564" w:rsidP="00C46564">
      <w:pPr>
        <w:pStyle w:val="ConsPlusNormal"/>
        <w:ind w:firstLine="540"/>
        <w:jc w:val="both"/>
        <w:rPr>
          <w:sz w:val="24"/>
          <w:szCs w:val="24"/>
        </w:rPr>
      </w:pPr>
      <w:r w:rsidRPr="00C46564">
        <w:rPr>
          <w:sz w:val="24"/>
          <w:szCs w:val="24"/>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46564" w:rsidRPr="00C46564" w:rsidRDefault="00C46564" w:rsidP="00C46564">
      <w:pPr>
        <w:pStyle w:val="ConsPlusNormal"/>
        <w:ind w:firstLine="540"/>
        <w:jc w:val="both"/>
        <w:rPr>
          <w:sz w:val="24"/>
          <w:szCs w:val="24"/>
        </w:rPr>
      </w:pPr>
      <w:r w:rsidRPr="00C46564">
        <w:rPr>
          <w:sz w:val="24"/>
          <w:szCs w:val="24"/>
        </w:rPr>
        <w:t>2.8. Обязательная часть общепрофессионального цикла образовательной программы должна предусматривать изучение следующих дисциплин: "Русский язык и культура профессиональной коммуникации педагога", "Основы педагогики", "Основы психологии",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"Основы обучения лиц с особыми образовательными потребностями", "Основы возрастной и педагогической психологии", "Детская психология", "Дошкольная педагогика".</w:t>
      </w:r>
    </w:p>
    <w:p w:rsidR="00C46564" w:rsidRPr="00C46564" w:rsidRDefault="00C46564" w:rsidP="00C46564">
      <w:pPr>
        <w:pStyle w:val="ConsPlusNormal"/>
        <w:ind w:firstLine="540"/>
        <w:jc w:val="both"/>
        <w:rPr>
          <w:sz w:val="24"/>
          <w:szCs w:val="24"/>
        </w:rPr>
      </w:pPr>
      <w:r w:rsidRPr="00C46564">
        <w:rPr>
          <w:sz w:val="24"/>
          <w:szCs w:val="24"/>
        </w:rPr>
        <w:t xml:space="preserve">Для квалификации "Воспитатель детей дошкольного возраста в полилингвальной образовательной среде" дополнительно: "Практикум по фонетике (иностранного) языка"; </w:t>
      </w:r>
      <w:r w:rsidRPr="00C46564">
        <w:rPr>
          <w:sz w:val="24"/>
          <w:szCs w:val="24"/>
        </w:rPr>
        <w:lastRenderedPageBreak/>
        <w:t>"Практикум по грамматике (иностранного) языка"; "Практический курс (иностранного) языка", "Детская художественная литература с практикумом выразительному чтению"; "Русский (Родной) язык и культура профессиональной коммуникации".</w:t>
      </w:r>
    </w:p>
    <w:p w:rsidR="00C46564" w:rsidRPr="00C46564" w:rsidRDefault="00C46564" w:rsidP="00C46564">
      <w:pPr>
        <w:pStyle w:val="ConsPlusNormal"/>
        <w:ind w:firstLine="540"/>
        <w:jc w:val="both"/>
        <w:rPr>
          <w:sz w:val="24"/>
          <w:szCs w:val="24"/>
        </w:rPr>
      </w:pPr>
      <w:r w:rsidRPr="00C46564">
        <w:rPr>
          <w:sz w:val="24"/>
          <w:szCs w:val="24"/>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anchor="P114">
        <w:r w:rsidRPr="00C46564">
          <w:rPr>
            <w:sz w:val="24"/>
            <w:szCs w:val="24"/>
          </w:rPr>
          <w:t>пунктом 2.4</w:t>
        </w:r>
      </w:hyperlink>
      <w:r w:rsidRPr="00C46564">
        <w:rPr>
          <w:sz w:val="24"/>
          <w:szCs w:val="24"/>
        </w:rPr>
        <w:t xml:space="preserve"> ФГОС СПО, а также дополнительными видами деятельности, сформированными образовательной организацией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Рекомендуемый объем профессионального модуля составляет не менее 4 зачетных единиц.</w:t>
      </w:r>
    </w:p>
    <w:p w:rsidR="00C46564" w:rsidRPr="00C46564" w:rsidRDefault="00C46564" w:rsidP="00C46564">
      <w:pPr>
        <w:pStyle w:val="ConsPlusNormal"/>
        <w:ind w:firstLine="540"/>
        <w:jc w:val="both"/>
        <w:rPr>
          <w:sz w:val="24"/>
          <w:szCs w:val="24"/>
        </w:rPr>
      </w:pPr>
      <w:r w:rsidRPr="00C46564">
        <w:rPr>
          <w:sz w:val="24"/>
          <w:szCs w:val="24"/>
        </w:rPr>
        <w:t>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 Типы практики устанавливаются образовательной организацией самостоятельно с учетом ПООП.</w:t>
      </w:r>
    </w:p>
    <w:p w:rsidR="00C46564" w:rsidRPr="00C46564" w:rsidRDefault="00C46564" w:rsidP="00C46564">
      <w:pPr>
        <w:pStyle w:val="ConsPlusNormal"/>
        <w:ind w:firstLine="540"/>
        <w:jc w:val="both"/>
        <w:rPr>
          <w:sz w:val="24"/>
          <w:szCs w:val="24"/>
        </w:rPr>
      </w:pPr>
      <w:r w:rsidRPr="00C46564">
        <w:rPr>
          <w:sz w:val="24"/>
          <w:szCs w:val="24"/>
        </w:rPr>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46564" w:rsidRPr="00C46564" w:rsidRDefault="00C46564" w:rsidP="00C46564">
      <w:pPr>
        <w:pStyle w:val="ConsPlusNormal"/>
        <w:ind w:firstLine="540"/>
        <w:jc w:val="both"/>
        <w:rPr>
          <w:sz w:val="24"/>
          <w:szCs w:val="24"/>
        </w:rPr>
      </w:pPr>
      <w:r w:rsidRPr="00C46564">
        <w:rPr>
          <w:sz w:val="24"/>
          <w:szCs w:val="24"/>
        </w:rPr>
        <w:t>2.12. Государственная итоговая аттестация проводится в форме демонстрационного экзамена и защиты дипломного проекта (работы).</w:t>
      </w:r>
    </w:p>
    <w:p w:rsidR="00C46564" w:rsidRPr="00C46564" w:rsidRDefault="00C46564" w:rsidP="00C46564">
      <w:pPr>
        <w:pStyle w:val="ConsPlusNormal"/>
        <w:ind w:firstLine="540"/>
        <w:jc w:val="both"/>
        <w:rPr>
          <w:sz w:val="24"/>
          <w:szCs w:val="24"/>
        </w:rPr>
      </w:pPr>
      <w:r w:rsidRPr="00C46564">
        <w:rPr>
          <w:sz w:val="24"/>
          <w:szCs w:val="24"/>
        </w:rPr>
        <w:t xml:space="preserve">2.13. Государственная итоговая аттестация завершается присвоением выбранной квалификации специалиста среднего звена, указанной в </w:t>
      </w:r>
      <w:hyperlink w:anchor="P40">
        <w:r w:rsidRPr="00C46564">
          <w:rPr>
            <w:sz w:val="24"/>
            <w:szCs w:val="24"/>
          </w:rPr>
          <w:t>пункте 1.1</w:t>
        </w:r>
      </w:hyperlink>
      <w:r w:rsidRPr="00C46564">
        <w:rPr>
          <w:sz w:val="24"/>
          <w:szCs w:val="24"/>
        </w:rPr>
        <w:t xml:space="preserve"> ФГОС СПО.</w:t>
      </w: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outlineLvl w:val="1"/>
        <w:rPr>
          <w:sz w:val="24"/>
          <w:szCs w:val="24"/>
        </w:rPr>
      </w:pPr>
      <w:bookmarkStart w:id="9" w:name="P146"/>
      <w:bookmarkEnd w:id="9"/>
      <w:r w:rsidRPr="00C46564">
        <w:rPr>
          <w:sz w:val="24"/>
          <w:szCs w:val="24"/>
        </w:rPr>
        <w:t>III. ТРЕБОВАНИЯ К РЕЗУЛЬТАТАМ ОСВОЕНИЯ</w:t>
      </w:r>
    </w:p>
    <w:p w:rsidR="00C46564" w:rsidRPr="00C46564" w:rsidRDefault="00C46564" w:rsidP="00C46564">
      <w:pPr>
        <w:pStyle w:val="ConsPlusTitle"/>
        <w:jc w:val="center"/>
        <w:rPr>
          <w:sz w:val="24"/>
          <w:szCs w:val="24"/>
        </w:rPr>
      </w:pPr>
      <w:r w:rsidRPr="00C46564">
        <w:rPr>
          <w:sz w:val="24"/>
          <w:szCs w:val="24"/>
        </w:rPr>
        <w:t>ОБРАЗОВАТЕЛЬНОЙ ПРОГРАММЫ</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3.1. В результате освоения образовательной программы у выпускника должны быть сформированы общие и профессиональные компетенции.</w:t>
      </w:r>
    </w:p>
    <w:p w:rsidR="00C46564" w:rsidRPr="00C46564" w:rsidRDefault="00C46564" w:rsidP="00C46564">
      <w:pPr>
        <w:pStyle w:val="ConsPlusNormal"/>
        <w:ind w:firstLine="540"/>
        <w:jc w:val="both"/>
        <w:rPr>
          <w:sz w:val="24"/>
          <w:szCs w:val="24"/>
        </w:rPr>
      </w:pPr>
      <w:r w:rsidRPr="00C46564">
        <w:rPr>
          <w:sz w:val="24"/>
          <w:szCs w:val="24"/>
        </w:rPr>
        <w:t>3.2. Выпускник, освоивший образовательную программу, должен обладать следующими общими компетенциями (далее - ОК):</w:t>
      </w:r>
    </w:p>
    <w:p w:rsidR="00C46564" w:rsidRPr="00C46564" w:rsidRDefault="00C46564" w:rsidP="00C46564">
      <w:pPr>
        <w:pStyle w:val="ConsPlusNormal"/>
        <w:ind w:firstLine="540"/>
        <w:jc w:val="both"/>
        <w:rPr>
          <w:sz w:val="24"/>
          <w:szCs w:val="24"/>
        </w:rPr>
      </w:pPr>
      <w:r w:rsidRPr="00C46564">
        <w:rPr>
          <w:sz w:val="24"/>
          <w:szCs w:val="24"/>
        </w:rPr>
        <w:t>ОК 01. Выбирать способы решения задач профессиональной деятельности применительно к различным контекстам;</w:t>
      </w:r>
    </w:p>
    <w:p w:rsidR="00C46564" w:rsidRPr="00C46564" w:rsidRDefault="00C46564" w:rsidP="00C46564">
      <w:pPr>
        <w:pStyle w:val="ConsPlusNormal"/>
        <w:ind w:firstLine="540"/>
        <w:jc w:val="both"/>
        <w:rPr>
          <w:sz w:val="24"/>
          <w:szCs w:val="24"/>
        </w:rPr>
      </w:pPr>
      <w:r w:rsidRPr="00C46564">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46564" w:rsidRPr="00C46564" w:rsidRDefault="00C46564" w:rsidP="00C46564">
      <w:pPr>
        <w:pStyle w:val="ConsPlusNormal"/>
        <w:ind w:firstLine="540"/>
        <w:jc w:val="both"/>
        <w:rPr>
          <w:sz w:val="24"/>
          <w:szCs w:val="24"/>
        </w:rPr>
      </w:pPr>
      <w:r w:rsidRPr="00C46564">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46564" w:rsidRPr="00C46564" w:rsidRDefault="00C46564" w:rsidP="00C46564">
      <w:pPr>
        <w:pStyle w:val="ConsPlusNormal"/>
        <w:ind w:firstLine="540"/>
        <w:jc w:val="both"/>
        <w:rPr>
          <w:sz w:val="24"/>
          <w:szCs w:val="24"/>
        </w:rPr>
      </w:pPr>
      <w:r w:rsidRPr="00C46564">
        <w:rPr>
          <w:sz w:val="24"/>
          <w:szCs w:val="24"/>
        </w:rPr>
        <w:t>ОК 04. Эффективно взаимодействовать и работать в коллективе и команде;</w:t>
      </w:r>
    </w:p>
    <w:p w:rsidR="00C46564" w:rsidRPr="00C46564" w:rsidRDefault="00C46564" w:rsidP="00C46564">
      <w:pPr>
        <w:pStyle w:val="ConsPlusNormal"/>
        <w:ind w:firstLine="540"/>
        <w:jc w:val="both"/>
        <w:rPr>
          <w:sz w:val="24"/>
          <w:szCs w:val="24"/>
        </w:rPr>
      </w:pPr>
      <w:r w:rsidRPr="00C46564">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46564" w:rsidRPr="00C46564" w:rsidRDefault="00C46564" w:rsidP="00C46564">
      <w:pPr>
        <w:pStyle w:val="ConsPlusNormal"/>
        <w:ind w:firstLine="540"/>
        <w:jc w:val="both"/>
        <w:rPr>
          <w:sz w:val="24"/>
          <w:szCs w:val="24"/>
        </w:rPr>
      </w:pPr>
      <w:r w:rsidRPr="00C46564">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46564" w:rsidRPr="00C46564" w:rsidRDefault="00C46564" w:rsidP="00C46564">
      <w:pPr>
        <w:pStyle w:val="ConsPlusNormal"/>
        <w:ind w:firstLine="540"/>
        <w:jc w:val="both"/>
        <w:rPr>
          <w:sz w:val="24"/>
          <w:szCs w:val="24"/>
        </w:rPr>
      </w:pPr>
      <w:r w:rsidRPr="00C46564">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46564" w:rsidRPr="00C46564" w:rsidRDefault="00C46564" w:rsidP="00C46564">
      <w:pPr>
        <w:pStyle w:val="ConsPlusNormal"/>
        <w:ind w:firstLine="540"/>
        <w:jc w:val="both"/>
        <w:rPr>
          <w:sz w:val="24"/>
          <w:szCs w:val="24"/>
        </w:rPr>
      </w:pPr>
      <w:r w:rsidRPr="00C46564">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46564" w:rsidRPr="00C46564" w:rsidRDefault="00C46564" w:rsidP="00C46564">
      <w:pPr>
        <w:pStyle w:val="ConsPlusNormal"/>
        <w:ind w:firstLine="540"/>
        <w:jc w:val="both"/>
        <w:rPr>
          <w:sz w:val="24"/>
          <w:szCs w:val="24"/>
        </w:rPr>
      </w:pPr>
      <w:r w:rsidRPr="00C46564">
        <w:rPr>
          <w:sz w:val="24"/>
          <w:szCs w:val="24"/>
        </w:rPr>
        <w:lastRenderedPageBreak/>
        <w:t>ОК 09. Пользоваться профессиональной документацией на государственном и иностранном языках.</w:t>
      </w:r>
    </w:p>
    <w:p w:rsidR="00C46564" w:rsidRPr="00C46564" w:rsidRDefault="00C46564" w:rsidP="00C46564">
      <w:pPr>
        <w:pStyle w:val="ConsPlusNormal"/>
        <w:ind w:firstLine="540"/>
        <w:jc w:val="both"/>
        <w:rPr>
          <w:sz w:val="24"/>
          <w:szCs w:val="24"/>
        </w:rPr>
      </w:pPr>
      <w:r w:rsidRPr="00C46564">
        <w:rPr>
          <w:sz w:val="24"/>
          <w:szCs w:val="24"/>
        </w:rPr>
        <w:t xml:space="preserve">3.3. Выпускник, освоивший образовательную программу по квалификации "Воспитатель детей дошкольного возраста", должен обладать профессиональными компетенциями (далее - ПК), соответствующими видам деятельности (таблица N 2), предусмотренными </w:t>
      </w:r>
      <w:hyperlink w:anchor="P115">
        <w:r w:rsidRPr="00C46564">
          <w:rPr>
            <w:sz w:val="24"/>
            <w:szCs w:val="24"/>
          </w:rPr>
          <w:t>подпунктом "а" пункта 2.4</w:t>
        </w:r>
      </w:hyperlink>
      <w:r w:rsidRPr="00C46564">
        <w:rPr>
          <w:sz w:val="24"/>
          <w:szCs w:val="24"/>
        </w:rPr>
        <w:t xml:space="preserve"> ФГОС СПО, сформированными в том числе на основе профессиональных стандартов (при наличии), указанных в ПООП:</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rPr>
          <w:sz w:val="24"/>
          <w:szCs w:val="24"/>
        </w:rPr>
      </w:pPr>
      <w:r w:rsidRPr="00C46564">
        <w:rPr>
          <w:sz w:val="24"/>
          <w:szCs w:val="24"/>
        </w:rPr>
        <w:t>Таблица N 2</w:t>
      </w:r>
    </w:p>
    <w:p w:rsidR="00C46564" w:rsidRPr="00C46564" w:rsidRDefault="00C46564" w:rsidP="00C4656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46564" w:rsidRPr="00C46564">
        <w:tc>
          <w:tcPr>
            <w:tcW w:w="2835" w:type="dxa"/>
          </w:tcPr>
          <w:p w:rsidR="00C46564" w:rsidRPr="00C46564" w:rsidRDefault="00C46564" w:rsidP="00C46564">
            <w:pPr>
              <w:pStyle w:val="ConsPlusNormal"/>
              <w:jc w:val="center"/>
              <w:rPr>
                <w:sz w:val="24"/>
                <w:szCs w:val="24"/>
              </w:rPr>
            </w:pPr>
            <w:r w:rsidRPr="00C46564">
              <w:rPr>
                <w:sz w:val="24"/>
                <w:szCs w:val="24"/>
              </w:rPr>
              <w:t>Виды деятельности</w:t>
            </w:r>
          </w:p>
        </w:tc>
        <w:tc>
          <w:tcPr>
            <w:tcW w:w="6236" w:type="dxa"/>
          </w:tcPr>
          <w:p w:rsidR="00C46564" w:rsidRPr="00C46564" w:rsidRDefault="00C46564" w:rsidP="00C46564">
            <w:pPr>
              <w:pStyle w:val="ConsPlusNormal"/>
              <w:jc w:val="center"/>
              <w:rPr>
                <w:sz w:val="24"/>
                <w:szCs w:val="24"/>
              </w:rPr>
            </w:pPr>
            <w:r w:rsidRPr="00C46564">
              <w:rPr>
                <w:sz w:val="24"/>
                <w:szCs w:val="24"/>
              </w:rPr>
              <w:t>Профессиональные компетенции, соответствующие видам деятельности</w:t>
            </w:r>
          </w:p>
        </w:tc>
      </w:tr>
      <w:tr w:rsidR="00C46564" w:rsidRPr="00C46564">
        <w:tc>
          <w:tcPr>
            <w:tcW w:w="2835" w:type="dxa"/>
          </w:tcPr>
          <w:p w:rsidR="00C46564" w:rsidRPr="00C46564" w:rsidRDefault="00C46564" w:rsidP="00C46564">
            <w:pPr>
              <w:pStyle w:val="ConsPlusNormal"/>
              <w:jc w:val="center"/>
              <w:rPr>
                <w:sz w:val="24"/>
                <w:szCs w:val="24"/>
              </w:rPr>
            </w:pPr>
            <w:r w:rsidRPr="00C46564">
              <w:rPr>
                <w:sz w:val="24"/>
                <w:szCs w:val="24"/>
              </w:rPr>
              <w:t>1</w:t>
            </w:r>
          </w:p>
        </w:tc>
        <w:tc>
          <w:tcPr>
            <w:tcW w:w="6236" w:type="dxa"/>
          </w:tcPr>
          <w:p w:rsidR="00C46564" w:rsidRPr="00C46564" w:rsidRDefault="00C46564" w:rsidP="00C46564">
            <w:pPr>
              <w:pStyle w:val="ConsPlusNormal"/>
              <w:jc w:val="center"/>
              <w:rPr>
                <w:sz w:val="24"/>
                <w:szCs w:val="24"/>
              </w:rPr>
            </w:pPr>
            <w:r w:rsidRPr="00C46564">
              <w:rPr>
                <w:sz w:val="24"/>
                <w:szCs w:val="24"/>
              </w:rPr>
              <w:t>2</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мероприятий, направленных на укрепление здоровья и физическое развитие детей раннего и дошкольного возраста</w:t>
            </w:r>
          </w:p>
        </w:tc>
        <w:tc>
          <w:tcPr>
            <w:tcW w:w="6236" w:type="dxa"/>
          </w:tcPr>
          <w:p w:rsidR="00C46564" w:rsidRPr="00C46564" w:rsidRDefault="00C46564" w:rsidP="00C46564">
            <w:pPr>
              <w:pStyle w:val="ConsPlusNormal"/>
              <w:jc w:val="both"/>
              <w:rPr>
                <w:sz w:val="24"/>
                <w:szCs w:val="24"/>
              </w:rPr>
            </w:pPr>
            <w:r w:rsidRPr="00C46564">
              <w:rPr>
                <w:sz w:val="24"/>
                <w:szCs w:val="24"/>
              </w:rPr>
              <w:t>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rsidR="00C46564" w:rsidRPr="00C46564" w:rsidRDefault="00C46564" w:rsidP="00C46564">
            <w:pPr>
              <w:pStyle w:val="ConsPlusNormal"/>
              <w:jc w:val="both"/>
              <w:rPr>
                <w:sz w:val="24"/>
                <w:szCs w:val="24"/>
              </w:rPr>
            </w:pPr>
            <w:r w:rsidRPr="00C46564">
              <w:rPr>
                <w:sz w:val="24"/>
                <w:szCs w:val="24"/>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rsidR="00C46564" w:rsidRPr="00C46564" w:rsidRDefault="00C46564" w:rsidP="00C46564">
            <w:pPr>
              <w:pStyle w:val="ConsPlusNormal"/>
              <w:jc w:val="both"/>
              <w:rPr>
                <w:sz w:val="24"/>
                <w:szCs w:val="24"/>
              </w:rPr>
            </w:pPr>
            <w:r w:rsidRPr="00C46564">
              <w:rPr>
                <w:sz w:val="24"/>
                <w:szCs w:val="24"/>
              </w:rPr>
              <w:t>ПК 1.4. Организовать процесс воспитания и обучения детей раннего и дошкольного возраста в соответствии с санитарными нормами и правилами.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различных видов деятельности детей в дошкольной образовательной организации</w:t>
            </w:r>
          </w:p>
        </w:tc>
        <w:tc>
          <w:tcPr>
            <w:tcW w:w="6236" w:type="dxa"/>
          </w:tcPr>
          <w:p w:rsidR="00C46564" w:rsidRPr="00C46564" w:rsidRDefault="00C46564" w:rsidP="00C46564">
            <w:pPr>
              <w:pStyle w:val="ConsPlusNormal"/>
              <w:jc w:val="both"/>
              <w:rPr>
                <w:sz w:val="24"/>
                <w:szCs w:val="24"/>
              </w:rPr>
            </w:pPr>
            <w:r w:rsidRPr="00C46564">
              <w:rPr>
                <w:sz w:val="24"/>
                <w:szCs w:val="24"/>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p w:rsidR="00C46564" w:rsidRPr="00C46564" w:rsidRDefault="00C46564" w:rsidP="00C46564">
            <w:pPr>
              <w:pStyle w:val="ConsPlusNormal"/>
              <w:jc w:val="both"/>
              <w:rPr>
                <w:sz w:val="24"/>
                <w:szCs w:val="24"/>
              </w:rPr>
            </w:pPr>
            <w:r w:rsidRPr="00C46564">
              <w:rPr>
                <w:sz w:val="24"/>
                <w:szCs w:val="24"/>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C46564" w:rsidRPr="00C46564" w:rsidRDefault="00C46564" w:rsidP="00C46564">
            <w:pPr>
              <w:pStyle w:val="ConsPlusNormal"/>
              <w:jc w:val="both"/>
              <w:rPr>
                <w:sz w:val="24"/>
                <w:szCs w:val="24"/>
              </w:rPr>
            </w:pPr>
            <w:r w:rsidRPr="00C46564">
              <w:rPr>
                <w:sz w:val="24"/>
                <w:szCs w:val="24"/>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 xml:space="preserve">организация процесса </w:t>
            </w:r>
            <w:r w:rsidRPr="00C46564">
              <w:rPr>
                <w:sz w:val="24"/>
                <w:szCs w:val="24"/>
              </w:rPr>
              <w:lastRenderedPageBreak/>
              <w:t>обучения по основным общеобразовательным программам дошкольного образования</w:t>
            </w:r>
          </w:p>
        </w:tc>
        <w:tc>
          <w:tcPr>
            <w:tcW w:w="6236" w:type="dxa"/>
          </w:tcPr>
          <w:p w:rsidR="00C46564" w:rsidRPr="00C46564" w:rsidRDefault="00C46564" w:rsidP="00C46564">
            <w:pPr>
              <w:pStyle w:val="ConsPlusNormal"/>
              <w:jc w:val="both"/>
              <w:rPr>
                <w:sz w:val="24"/>
                <w:szCs w:val="24"/>
              </w:rPr>
            </w:pPr>
            <w:r w:rsidRPr="00C46564">
              <w:rPr>
                <w:sz w:val="24"/>
                <w:szCs w:val="24"/>
              </w:rPr>
              <w:lastRenderedPageBreak/>
              <w:t xml:space="preserve">ПК 3.1. Планировать и проводить занятия с детьми </w:t>
            </w:r>
            <w:r w:rsidRPr="00C46564">
              <w:rPr>
                <w:sz w:val="24"/>
                <w:szCs w:val="24"/>
              </w:rPr>
              <w:lastRenderedPageBreak/>
              <w:t>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3.2. Создавать развивающую предметно-пространственную среду, позволяющую организовать обучение детей раннего и дошкольного возраста, в том числе детей с ограниченными возможностями здоровья в соответствии со спецификой образовательной программы.</w:t>
            </w:r>
          </w:p>
          <w:p w:rsidR="00C46564" w:rsidRPr="00C46564" w:rsidRDefault="00C46564" w:rsidP="00C46564">
            <w:pPr>
              <w:pStyle w:val="ConsPlusNormal"/>
              <w:jc w:val="both"/>
              <w:rPr>
                <w:sz w:val="24"/>
                <w:szCs w:val="24"/>
              </w:rPr>
            </w:pPr>
            <w:r w:rsidRPr="00C46564">
              <w:rPr>
                <w:sz w:val="24"/>
                <w:szCs w:val="24"/>
              </w:rPr>
              <w:t>ПК 3.3. Проводить педагогический мониторинг процесса и результатов обучения и воспитания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3.4. Осуществлять документационное обеспечение процесса реализации программ дошкольного образования.</w:t>
            </w:r>
          </w:p>
          <w:p w:rsidR="00C46564" w:rsidRPr="00C46564" w:rsidRDefault="00C46564" w:rsidP="00C46564">
            <w:pPr>
              <w:pStyle w:val="ConsPlusNormal"/>
              <w:jc w:val="both"/>
              <w:rPr>
                <w:sz w:val="24"/>
                <w:szCs w:val="24"/>
              </w:rPr>
            </w:pPr>
            <w:r w:rsidRPr="00C46564">
              <w:rPr>
                <w:sz w:val="24"/>
                <w:szCs w:val="24"/>
              </w:rPr>
              <w:t>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lastRenderedPageBreak/>
              <w:t>организация воспитательного процесса детей раннего и дошкольного возраста в ДОО</w:t>
            </w:r>
          </w:p>
        </w:tc>
        <w:tc>
          <w:tcPr>
            <w:tcW w:w="6236" w:type="dxa"/>
          </w:tcPr>
          <w:p w:rsidR="00C46564" w:rsidRPr="00C46564" w:rsidRDefault="00C46564" w:rsidP="00C46564">
            <w:pPr>
              <w:pStyle w:val="ConsPlusNormal"/>
              <w:jc w:val="both"/>
              <w:rPr>
                <w:sz w:val="24"/>
                <w:szCs w:val="24"/>
              </w:rPr>
            </w:pPr>
            <w:r w:rsidRPr="00C46564">
              <w:rPr>
                <w:sz w:val="24"/>
                <w:szCs w:val="24"/>
              </w:rPr>
              <w:t>ПК 4.1. Планировать и организовывать процесс воспитания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4.2. Организовывать и проводить досуговую деятельность, развлечения в группах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4.3. Создавать информационную среду дошкольной образовательной группы с целью развития у детей основ информационной культуры.</w:t>
            </w:r>
          </w:p>
          <w:p w:rsidR="00C46564" w:rsidRPr="00C46564" w:rsidRDefault="00C46564" w:rsidP="00C46564">
            <w:pPr>
              <w:pStyle w:val="ConsPlusNormal"/>
              <w:jc w:val="both"/>
              <w:rPr>
                <w:sz w:val="24"/>
                <w:szCs w:val="24"/>
              </w:rPr>
            </w:pPr>
            <w:r w:rsidRPr="00C46564">
              <w:rPr>
                <w:sz w:val="24"/>
                <w:szCs w:val="24"/>
              </w:rPr>
              <w:t>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6236" w:type="dxa"/>
          </w:tcPr>
          <w:p w:rsidR="00C46564" w:rsidRPr="00C46564" w:rsidRDefault="00C46564" w:rsidP="00C46564">
            <w:pPr>
              <w:pStyle w:val="ConsPlusNormal"/>
              <w:jc w:val="both"/>
              <w:rPr>
                <w:sz w:val="24"/>
                <w:szCs w:val="24"/>
              </w:rPr>
            </w:pPr>
            <w:r w:rsidRPr="00C46564">
              <w:rPr>
                <w:sz w:val="24"/>
                <w:szCs w:val="24"/>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p w:rsidR="00C46564" w:rsidRPr="00C46564" w:rsidRDefault="00C46564" w:rsidP="00C46564">
            <w:pPr>
              <w:pStyle w:val="ConsPlusNormal"/>
              <w:jc w:val="both"/>
              <w:rPr>
                <w:sz w:val="24"/>
                <w:szCs w:val="24"/>
              </w:rPr>
            </w:pPr>
            <w:r w:rsidRPr="00C46564">
              <w:rPr>
                <w:sz w:val="24"/>
                <w:szCs w:val="24"/>
              </w:rPr>
              <w:t>ПК 5.2. Организовывать взаимодействие и сотрудничество с педагогическими работниками ДОО и другими специалистами в решении педагогических задач.</w:t>
            </w:r>
          </w:p>
          <w:p w:rsidR="00C46564" w:rsidRPr="00C46564" w:rsidRDefault="00C46564" w:rsidP="00C46564">
            <w:pPr>
              <w:pStyle w:val="ConsPlusNormal"/>
              <w:jc w:val="both"/>
              <w:rPr>
                <w:sz w:val="24"/>
                <w:szCs w:val="24"/>
              </w:rPr>
            </w:pPr>
            <w:r w:rsidRPr="00C46564">
              <w:rPr>
                <w:sz w:val="24"/>
                <w:szCs w:val="24"/>
              </w:rPr>
              <w:t>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 xml:space="preserve">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w:t>
            </w:r>
            <w:r w:rsidRPr="00C46564">
              <w:rPr>
                <w:sz w:val="24"/>
                <w:szCs w:val="24"/>
              </w:rPr>
              <w:lastRenderedPageBreak/>
              <w:t>искусство, конструктивно-модельная деятельность) (по выбору)</w:t>
            </w:r>
          </w:p>
        </w:tc>
        <w:tc>
          <w:tcPr>
            <w:tcW w:w="6236" w:type="dxa"/>
          </w:tcPr>
          <w:p w:rsidR="00C46564" w:rsidRPr="00C46564" w:rsidRDefault="00C46564" w:rsidP="00C46564">
            <w:pPr>
              <w:pStyle w:val="ConsPlusNormal"/>
              <w:jc w:val="both"/>
              <w:rPr>
                <w:sz w:val="24"/>
                <w:szCs w:val="24"/>
              </w:rPr>
            </w:pPr>
            <w:r w:rsidRPr="00C46564">
              <w:rPr>
                <w:sz w:val="24"/>
                <w:szCs w:val="24"/>
              </w:rPr>
              <w:lastRenderedPageBreak/>
              <w:t>ПК 6.1. Разработка парциальной образовательной программы в области художественно-эстетического развития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6.2. Планировать и организовывать процесс реализации парциальной образовательной программы в области художественно-эстетического развития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 xml:space="preserve">ПК 6.3. Создавать развивающую предметно-пространственную среду, позволяющую обеспечить художественно-эстетическое развитие (направления по выбору: ритмика и основы хореографии, изобразительное </w:t>
            </w:r>
            <w:r w:rsidRPr="00C46564">
              <w:rPr>
                <w:sz w:val="24"/>
                <w:szCs w:val="24"/>
              </w:rPr>
              <w:lastRenderedPageBreak/>
              <w:t>искусство, конструктивно-модельная деятельность)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rsidR="00C46564" w:rsidRPr="00C46564" w:rsidRDefault="00C46564" w:rsidP="00C46564">
            <w:pPr>
              <w:pStyle w:val="ConsPlusNormal"/>
              <w:jc w:val="both"/>
              <w:rPr>
                <w:sz w:val="24"/>
                <w:szCs w:val="24"/>
              </w:rPr>
            </w:pPr>
            <w:r w:rsidRPr="00C46564">
              <w:rPr>
                <w:sz w:val="24"/>
                <w:szCs w:val="24"/>
              </w:rPr>
              <w:t>ПК 6.4. 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lastRenderedPageBreak/>
              <w:t>организация процесса разработки и реализации парциальной образовательной программы в области физического развития (по выбору)</w:t>
            </w:r>
          </w:p>
        </w:tc>
        <w:tc>
          <w:tcPr>
            <w:tcW w:w="6236" w:type="dxa"/>
          </w:tcPr>
          <w:p w:rsidR="00C46564" w:rsidRPr="00C46564" w:rsidRDefault="00C46564" w:rsidP="00C46564">
            <w:pPr>
              <w:pStyle w:val="ConsPlusNormal"/>
              <w:jc w:val="both"/>
              <w:rPr>
                <w:sz w:val="24"/>
                <w:szCs w:val="24"/>
              </w:rPr>
            </w:pPr>
            <w:r w:rsidRPr="00C46564">
              <w:rPr>
                <w:sz w:val="24"/>
                <w:szCs w:val="24"/>
              </w:rPr>
              <w:t>ПК 6.1. Разработка парциальной образовательной программы в области физического развития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6.2. 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p w:rsidR="00C46564" w:rsidRPr="00C46564" w:rsidRDefault="00C46564" w:rsidP="00C46564">
            <w:pPr>
              <w:pStyle w:val="ConsPlusNormal"/>
              <w:jc w:val="both"/>
              <w:rPr>
                <w:sz w:val="24"/>
                <w:szCs w:val="24"/>
              </w:rPr>
            </w:pPr>
            <w:r w:rsidRPr="00C46564">
              <w:rPr>
                <w:sz w:val="24"/>
                <w:szCs w:val="24"/>
              </w:rPr>
              <w:t>ПК 6.3. 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rsidR="00C46564" w:rsidRPr="00C46564" w:rsidRDefault="00C46564" w:rsidP="00C46564">
            <w:pPr>
              <w:pStyle w:val="ConsPlusNormal"/>
              <w:jc w:val="both"/>
              <w:rPr>
                <w:sz w:val="24"/>
                <w:szCs w:val="24"/>
              </w:rPr>
            </w:pPr>
            <w:r w:rsidRPr="00C46564">
              <w:rPr>
                <w:sz w:val="24"/>
                <w:szCs w:val="24"/>
              </w:rPr>
              <w:t>ПК 6.4. 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образовательного процесса в группах детей раннего возраста (по выбору)</w:t>
            </w:r>
          </w:p>
        </w:tc>
        <w:tc>
          <w:tcPr>
            <w:tcW w:w="6236" w:type="dxa"/>
          </w:tcPr>
          <w:p w:rsidR="00C46564" w:rsidRPr="00C46564" w:rsidRDefault="00C46564" w:rsidP="00C46564">
            <w:pPr>
              <w:pStyle w:val="ConsPlusNormal"/>
              <w:jc w:val="both"/>
              <w:rPr>
                <w:sz w:val="24"/>
                <w:szCs w:val="24"/>
              </w:rPr>
            </w:pPr>
            <w:r w:rsidRPr="00C46564">
              <w:rPr>
                <w:sz w:val="24"/>
                <w:szCs w:val="24"/>
              </w:rPr>
              <w:t>ПК 6.1. Планировать и осуществлять образовательный процесс в группах детей раннего возраста.</w:t>
            </w:r>
          </w:p>
          <w:p w:rsidR="00C46564" w:rsidRPr="00C46564" w:rsidRDefault="00C46564" w:rsidP="00C46564">
            <w:pPr>
              <w:pStyle w:val="ConsPlusNormal"/>
              <w:jc w:val="both"/>
              <w:rPr>
                <w:sz w:val="24"/>
                <w:szCs w:val="24"/>
              </w:rPr>
            </w:pPr>
            <w:r w:rsidRPr="00C46564">
              <w:rPr>
                <w:sz w:val="24"/>
                <w:szCs w:val="24"/>
              </w:rPr>
              <w:t>ПК 6.2. Создавать развивающую предметно пространственную среду, позволяющую обеспечить физическое, сенсорное, речевое развитие детей раннего возраста, их эмоциональное благополучие.</w:t>
            </w:r>
          </w:p>
          <w:p w:rsidR="00C46564" w:rsidRPr="00C46564" w:rsidRDefault="00C46564" w:rsidP="00C46564">
            <w:pPr>
              <w:pStyle w:val="ConsPlusNormal"/>
              <w:jc w:val="both"/>
              <w:rPr>
                <w:sz w:val="24"/>
                <w:szCs w:val="24"/>
              </w:rPr>
            </w:pPr>
            <w:r w:rsidRPr="00C46564">
              <w:rPr>
                <w:sz w:val="24"/>
                <w:szCs w:val="24"/>
              </w:rPr>
              <w:t>ПК 6.3. Проводить занятия с детьми раннего возраста с учетом их возрастных, индивидуальных и психофизических особенностей.</w:t>
            </w:r>
          </w:p>
          <w:p w:rsidR="00C46564" w:rsidRPr="00C46564" w:rsidRDefault="00C46564" w:rsidP="00C46564">
            <w:pPr>
              <w:pStyle w:val="ConsPlusNormal"/>
              <w:jc w:val="both"/>
              <w:rPr>
                <w:sz w:val="24"/>
                <w:szCs w:val="24"/>
              </w:rPr>
            </w:pPr>
            <w:r w:rsidRPr="00C46564">
              <w:rPr>
                <w:sz w:val="24"/>
                <w:szCs w:val="24"/>
              </w:rPr>
              <w:t>ПК 6.4. Обеспечить успешную адаптацию детям раннего возраста к условиям дошкольной образовательной организации и группе сверстников.</w:t>
            </w:r>
          </w:p>
        </w:tc>
      </w:tr>
    </w:tbl>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 xml:space="preserve">Выпускник, освоивший образовательную программу по квалификации "Воспитатель детей дошкольного возраста в полилингвальной образовательной среде", должен обладать ПК, соответствующими видам деятельности (таблица N 3), предусмотренными </w:t>
      </w:r>
      <w:hyperlink w:anchor="P124">
        <w:r w:rsidRPr="00C46564">
          <w:rPr>
            <w:sz w:val="24"/>
            <w:szCs w:val="24"/>
          </w:rPr>
          <w:t>подпунктом "б" пункта 2.4</w:t>
        </w:r>
      </w:hyperlink>
      <w:r w:rsidRPr="00C46564">
        <w:rPr>
          <w:sz w:val="24"/>
          <w:szCs w:val="24"/>
        </w:rPr>
        <w:t xml:space="preserve"> ФГОС СПО, сформированными в том числе на основе профессиональных стандартов (при наличии), указанных в ПООП:</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right"/>
        <w:rPr>
          <w:sz w:val="24"/>
          <w:szCs w:val="24"/>
        </w:rPr>
      </w:pPr>
      <w:r w:rsidRPr="00C46564">
        <w:rPr>
          <w:sz w:val="24"/>
          <w:szCs w:val="24"/>
        </w:rPr>
        <w:t>Таблица N 3</w:t>
      </w:r>
    </w:p>
    <w:p w:rsidR="00C46564" w:rsidRPr="00C46564" w:rsidRDefault="00C46564" w:rsidP="00C4656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46564" w:rsidRPr="00C46564">
        <w:tc>
          <w:tcPr>
            <w:tcW w:w="2835" w:type="dxa"/>
          </w:tcPr>
          <w:p w:rsidR="00C46564" w:rsidRPr="00C46564" w:rsidRDefault="00C46564" w:rsidP="00C46564">
            <w:pPr>
              <w:pStyle w:val="ConsPlusNormal"/>
              <w:jc w:val="center"/>
              <w:rPr>
                <w:sz w:val="24"/>
                <w:szCs w:val="24"/>
              </w:rPr>
            </w:pPr>
            <w:r w:rsidRPr="00C46564">
              <w:rPr>
                <w:sz w:val="24"/>
                <w:szCs w:val="24"/>
              </w:rPr>
              <w:t>Виды деятельности</w:t>
            </w:r>
          </w:p>
        </w:tc>
        <w:tc>
          <w:tcPr>
            <w:tcW w:w="6236" w:type="dxa"/>
          </w:tcPr>
          <w:p w:rsidR="00C46564" w:rsidRPr="00C46564" w:rsidRDefault="00C46564" w:rsidP="00C46564">
            <w:pPr>
              <w:pStyle w:val="ConsPlusNormal"/>
              <w:jc w:val="center"/>
              <w:rPr>
                <w:sz w:val="24"/>
                <w:szCs w:val="24"/>
              </w:rPr>
            </w:pPr>
            <w:r w:rsidRPr="00C46564">
              <w:rPr>
                <w:sz w:val="24"/>
                <w:szCs w:val="24"/>
              </w:rPr>
              <w:t xml:space="preserve">Профессиональные компетенции, соответствующие видам </w:t>
            </w:r>
            <w:r w:rsidRPr="00C46564">
              <w:rPr>
                <w:sz w:val="24"/>
                <w:szCs w:val="24"/>
              </w:rPr>
              <w:lastRenderedPageBreak/>
              <w:t>деятельности</w:t>
            </w:r>
          </w:p>
        </w:tc>
      </w:tr>
      <w:tr w:rsidR="00C46564" w:rsidRPr="00C46564">
        <w:tc>
          <w:tcPr>
            <w:tcW w:w="2835" w:type="dxa"/>
          </w:tcPr>
          <w:p w:rsidR="00C46564" w:rsidRPr="00C46564" w:rsidRDefault="00C46564" w:rsidP="00C46564">
            <w:pPr>
              <w:pStyle w:val="ConsPlusNormal"/>
              <w:jc w:val="center"/>
              <w:rPr>
                <w:sz w:val="24"/>
                <w:szCs w:val="24"/>
              </w:rPr>
            </w:pPr>
            <w:r w:rsidRPr="00C46564">
              <w:rPr>
                <w:sz w:val="24"/>
                <w:szCs w:val="24"/>
              </w:rPr>
              <w:lastRenderedPageBreak/>
              <w:t>1</w:t>
            </w:r>
          </w:p>
        </w:tc>
        <w:tc>
          <w:tcPr>
            <w:tcW w:w="6236" w:type="dxa"/>
          </w:tcPr>
          <w:p w:rsidR="00C46564" w:rsidRPr="00C46564" w:rsidRDefault="00C46564" w:rsidP="00C46564">
            <w:pPr>
              <w:pStyle w:val="ConsPlusNormal"/>
              <w:jc w:val="center"/>
              <w:rPr>
                <w:sz w:val="24"/>
                <w:szCs w:val="24"/>
              </w:rPr>
            </w:pPr>
            <w:r w:rsidRPr="00C46564">
              <w:rPr>
                <w:sz w:val="24"/>
                <w:szCs w:val="24"/>
              </w:rPr>
              <w:t>2</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мероприятий, направленных на укрепление здоровья и физическое развитие детей раннего и дошкольного возраста</w:t>
            </w:r>
          </w:p>
        </w:tc>
        <w:tc>
          <w:tcPr>
            <w:tcW w:w="6236" w:type="dxa"/>
          </w:tcPr>
          <w:p w:rsidR="00C46564" w:rsidRPr="00C46564" w:rsidRDefault="00C46564" w:rsidP="00C46564">
            <w:pPr>
              <w:pStyle w:val="ConsPlusNormal"/>
              <w:rPr>
                <w:sz w:val="24"/>
                <w:szCs w:val="24"/>
              </w:rPr>
            </w:pPr>
            <w:r w:rsidRPr="00C46564">
              <w:rPr>
                <w:sz w:val="24"/>
                <w:szCs w:val="24"/>
              </w:rPr>
              <w:t>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 с учетом лексики изучаемых языков (государственного языка Российской Федерации, государственного языка республики в составе Российской Федерации).</w:t>
            </w:r>
          </w:p>
          <w:p w:rsidR="00C46564" w:rsidRPr="00C46564" w:rsidRDefault="00C46564" w:rsidP="00C46564">
            <w:pPr>
              <w:pStyle w:val="ConsPlusNormal"/>
              <w:rPr>
                <w:sz w:val="24"/>
                <w:szCs w:val="24"/>
              </w:rPr>
            </w:pPr>
            <w:r w:rsidRPr="00C46564">
              <w:rPr>
                <w:sz w:val="24"/>
                <w:szCs w:val="24"/>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rsidR="00C46564" w:rsidRPr="00C46564" w:rsidRDefault="00C46564" w:rsidP="00C46564">
            <w:pPr>
              <w:pStyle w:val="ConsPlusNormal"/>
              <w:rPr>
                <w:sz w:val="24"/>
                <w:szCs w:val="24"/>
              </w:rPr>
            </w:pPr>
            <w:r w:rsidRPr="00C46564">
              <w:rPr>
                <w:sz w:val="24"/>
                <w:szCs w:val="24"/>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rsidR="00C46564" w:rsidRPr="00C46564" w:rsidRDefault="00C46564" w:rsidP="00C46564">
            <w:pPr>
              <w:pStyle w:val="ConsPlusNormal"/>
              <w:rPr>
                <w:sz w:val="24"/>
                <w:szCs w:val="24"/>
              </w:rPr>
            </w:pPr>
            <w:r w:rsidRPr="00C46564">
              <w:rPr>
                <w:sz w:val="24"/>
                <w:szCs w:val="24"/>
              </w:rPr>
              <w:t>ПК 1.4. Организовывать процесс воспитания и обучения детей раннего и дошкольного возраста в соответствии с санитарными нормами и правилами.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tc>
        <w:tc>
          <w:tcPr>
            <w:tcW w:w="6236" w:type="dxa"/>
          </w:tcPr>
          <w:p w:rsidR="00C46564" w:rsidRPr="00C46564" w:rsidRDefault="00C46564" w:rsidP="00C46564">
            <w:pPr>
              <w:pStyle w:val="ConsPlusNormal"/>
              <w:jc w:val="both"/>
              <w:rPr>
                <w:sz w:val="24"/>
                <w:szCs w:val="24"/>
              </w:rPr>
            </w:pPr>
            <w:r w:rsidRPr="00C46564">
              <w:rPr>
                <w:sz w:val="24"/>
                <w:szCs w:val="24"/>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соответствии с возрастными особенностями детей.</w:t>
            </w:r>
          </w:p>
          <w:p w:rsidR="00C46564" w:rsidRPr="00C46564" w:rsidRDefault="00C46564" w:rsidP="00C46564">
            <w:pPr>
              <w:pStyle w:val="ConsPlusNormal"/>
              <w:jc w:val="both"/>
              <w:rPr>
                <w:sz w:val="24"/>
                <w:szCs w:val="24"/>
              </w:rPr>
            </w:pPr>
            <w:r w:rsidRPr="00C46564">
              <w:rPr>
                <w:sz w:val="24"/>
                <w:szCs w:val="24"/>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rsidR="00C46564" w:rsidRPr="00C46564" w:rsidRDefault="00C46564" w:rsidP="00C46564">
            <w:pPr>
              <w:pStyle w:val="ConsPlusNormal"/>
              <w:jc w:val="both"/>
              <w:rPr>
                <w:sz w:val="24"/>
                <w:szCs w:val="24"/>
              </w:rPr>
            </w:pPr>
            <w:r w:rsidRPr="00C46564">
              <w:rPr>
                <w:sz w:val="24"/>
                <w:szCs w:val="24"/>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C46564" w:rsidRPr="00C46564" w:rsidRDefault="00C46564" w:rsidP="00C46564">
            <w:pPr>
              <w:pStyle w:val="ConsPlusNormal"/>
              <w:jc w:val="both"/>
              <w:rPr>
                <w:sz w:val="24"/>
                <w:szCs w:val="24"/>
              </w:rPr>
            </w:pPr>
            <w:r w:rsidRPr="00C46564">
              <w:rPr>
                <w:sz w:val="24"/>
                <w:szCs w:val="24"/>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 xml:space="preserve">организация процесса </w:t>
            </w:r>
            <w:r w:rsidRPr="00C46564">
              <w:rPr>
                <w:sz w:val="24"/>
                <w:szCs w:val="24"/>
              </w:rPr>
              <w:lastRenderedPageBreak/>
              <w:t>обучения по образовательным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tc>
        <w:tc>
          <w:tcPr>
            <w:tcW w:w="6236" w:type="dxa"/>
            <w:vAlign w:val="bottom"/>
          </w:tcPr>
          <w:p w:rsidR="00C46564" w:rsidRPr="00C46564" w:rsidRDefault="00C46564" w:rsidP="00C46564">
            <w:pPr>
              <w:pStyle w:val="ConsPlusNormal"/>
              <w:jc w:val="both"/>
              <w:rPr>
                <w:sz w:val="24"/>
                <w:szCs w:val="24"/>
              </w:rPr>
            </w:pPr>
            <w:r w:rsidRPr="00C46564">
              <w:rPr>
                <w:sz w:val="24"/>
                <w:szCs w:val="24"/>
              </w:rPr>
              <w:lastRenderedPageBreak/>
              <w:t xml:space="preserve">ПК 3.1. Планировать и проводить занятия с детьми </w:t>
            </w:r>
            <w:r w:rsidRPr="00C46564">
              <w:rPr>
                <w:sz w:val="24"/>
                <w:szCs w:val="24"/>
              </w:rPr>
              <w:lastRenderedPageBreak/>
              <w:t>раннего и дошкольного возраста по образовательной программе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rsidR="00C46564" w:rsidRPr="00C46564" w:rsidRDefault="00C46564" w:rsidP="00C46564">
            <w:pPr>
              <w:pStyle w:val="ConsPlusNormal"/>
              <w:jc w:val="both"/>
              <w:rPr>
                <w:sz w:val="24"/>
                <w:szCs w:val="24"/>
              </w:rPr>
            </w:pPr>
            <w:r w:rsidRPr="00C46564">
              <w:rPr>
                <w:sz w:val="24"/>
                <w:szCs w:val="24"/>
              </w:rPr>
              <w:t>ПК 3.2. Создавать развивающую предметно-пространственную среду, позволяющую организовать обучение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rsidR="00C46564" w:rsidRPr="00C46564" w:rsidRDefault="00C46564" w:rsidP="00C46564">
            <w:pPr>
              <w:pStyle w:val="ConsPlusNormal"/>
              <w:jc w:val="both"/>
              <w:rPr>
                <w:sz w:val="24"/>
                <w:szCs w:val="24"/>
              </w:rPr>
            </w:pPr>
            <w:r w:rsidRPr="00C46564">
              <w:rPr>
                <w:sz w:val="24"/>
                <w:szCs w:val="24"/>
              </w:rPr>
              <w:t>ПК 3.3. Проводить педагогический мониторинг процесса и результатов освоения детьми раннего и дошкольного возраста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rsidR="00C46564" w:rsidRPr="00C46564" w:rsidRDefault="00C46564" w:rsidP="00C46564">
            <w:pPr>
              <w:pStyle w:val="ConsPlusNormal"/>
              <w:jc w:val="both"/>
              <w:rPr>
                <w:sz w:val="24"/>
                <w:szCs w:val="24"/>
              </w:rPr>
            </w:pPr>
            <w:r w:rsidRPr="00C46564">
              <w:rPr>
                <w:sz w:val="24"/>
                <w:szCs w:val="24"/>
              </w:rPr>
              <w:t>ПК. 3.4. Осуществлять документационное обеспечение процесса реализации образовательных программ дошкольного образования.</w:t>
            </w:r>
          </w:p>
          <w:p w:rsidR="00C46564" w:rsidRPr="00C46564" w:rsidRDefault="00C46564" w:rsidP="00C46564">
            <w:pPr>
              <w:pStyle w:val="ConsPlusNormal"/>
              <w:jc w:val="both"/>
              <w:rPr>
                <w:sz w:val="24"/>
                <w:szCs w:val="24"/>
              </w:rPr>
            </w:pPr>
            <w:r w:rsidRPr="00C46564">
              <w:rPr>
                <w:sz w:val="24"/>
                <w:szCs w:val="24"/>
              </w:rPr>
              <w:t>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lastRenderedPageBreak/>
              <w:t>организация воспитательного процесса детей раннего и дошкольного возраста в дошкольной образовательной организации</w:t>
            </w:r>
          </w:p>
        </w:tc>
        <w:tc>
          <w:tcPr>
            <w:tcW w:w="6236" w:type="dxa"/>
          </w:tcPr>
          <w:p w:rsidR="00C46564" w:rsidRPr="00C46564" w:rsidRDefault="00C46564" w:rsidP="00C46564">
            <w:pPr>
              <w:pStyle w:val="ConsPlusNormal"/>
              <w:jc w:val="both"/>
              <w:rPr>
                <w:sz w:val="24"/>
                <w:szCs w:val="24"/>
              </w:rPr>
            </w:pPr>
            <w:r w:rsidRPr="00C46564">
              <w:rPr>
                <w:sz w:val="24"/>
                <w:szCs w:val="24"/>
              </w:rPr>
              <w:t>ПК 4.1. Планировать и организовывать процесс воспитания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rsidR="00C46564" w:rsidRPr="00C46564" w:rsidRDefault="00C46564" w:rsidP="00C46564">
            <w:pPr>
              <w:pStyle w:val="ConsPlusNormal"/>
              <w:jc w:val="both"/>
              <w:rPr>
                <w:sz w:val="24"/>
                <w:szCs w:val="24"/>
              </w:rPr>
            </w:pPr>
            <w:r w:rsidRPr="00C46564">
              <w:rPr>
                <w:sz w:val="24"/>
                <w:szCs w:val="24"/>
              </w:rPr>
              <w:t>ПК 4.2. Организовывать и проводить досуговую деятельность, развлечения в группах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rsidR="00C46564" w:rsidRPr="00C46564" w:rsidRDefault="00C46564" w:rsidP="00C46564">
            <w:pPr>
              <w:pStyle w:val="ConsPlusNormal"/>
              <w:jc w:val="both"/>
              <w:rPr>
                <w:sz w:val="24"/>
                <w:szCs w:val="24"/>
              </w:rPr>
            </w:pPr>
            <w:r w:rsidRPr="00C46564">
              <w:rPr>
                <w:sz w:val="24"/>
                <w:szCs w:val="24"/>
              </w:rPr>
              <w:t>ПК 4.3. Создавать информационную среду дошкольной образовательной группы с целью развития у детей основ информационной культуры.</w:t>
            </w:r>
          </w:p>
          <w:p w:rsidR="00C46564" w:rsidRPr="00C46564" w:rsidRDefault="00C46564" w:rsidP="00C46564">
            <w:pPr>
              <w:pStyle w:val="ConsPlusNormal"/>
              <w:jc w:val="both"/>
              <w:rPr>
                <w:sz w:val="24"/>
                <w:szCs w:val="24"/>
              </w:rPr>
            </w:pPr>
            <w:r w:rsidRPr="00C46564">
              <w:rPr>
                <w:sz w:val="24"/>
                <w:szCs w:val="24"/>
              </w:rPr>
              <w:t>ПК 4.4. Осуществлять психолого-педагогическую поддержку деятельности детей раннего и дошкольного возраста, в том числе детей с ограниченными возможностями здоровья.</w:t>
            </w:r>
          </w:p>
        </w:tc>
      </w:tr>
      <w:tr w:rsidR="00C46564" w:rsidRPr="00C46564">
        <w:tc>
          <w:tcPr>
            <w:tcW w:w="2835" w:type="dxa"/>
          </w:tcPr>
          <w:p w:rsidR="00C46564" w:rsidRPr="00C46564" w:rsidRDefault="00C46564" w:rsidP="00C46564">
            <w:pPr>
              <w:pStyle w:val="ConsPlusNormal"/>
              <w:rPr>
                <w:sz w:val="24"/>
                <w:szCs w:val="24"/>
              </w:rPr>
            </w:pPr>
            <w:r w:rsidRPr="00C46564">
              <w:rPr>
                <w:sz w:val="24"/>
                <w:szCs w:val="24"/>
              </w:rPr>
              <w:t xml:space="preserve">организация взаимодействия с </w:t>
            </w:r>
            <w:r w:rsidRPr="00C46564">
              <w:rPr>
                <w:sz w:val="24"/>
                <w:szCs w:val="24"/>
              </w:rPr>
              <w:lastRenderedPageBreak/>
              <w:t>родителями (законными представителями) детей и сотрудниками ДОО по вопросам развития и образования детей</w:t>
            </w:r>
          </w:p>
        </w:tc>
        <w:tc>
          <w:tcPr>
            <w:tcW w:w="6236" w:type="dxa"/>
            <w:vAlign w:val="bottom"/>
          </w:tcPr>
          <w:p w:rsidR="00C46564" w:rsidRPr="00C46564" w:rsidRDefault="00C46564" w:rsidP="00C46564">
            <w:pPr>
              <w:pStyle w:val="ConsPlusNormal"/>
              <w:jc w:val="both"/>
              <w:rPr>
                <w:sz w:val="24"/>
                <w:szCs w:val="24"/>
              </w:rPr>
            </w:pPr>
            <w:r w:rsidRPr="00C46564">
              <w:rPr>
                <w:sz w:val="24"/>
                <w:szCs w:val="24"/>
              </w:rPr>
              <w:lastRenderedPageBreak/>
              <w:t xml:space="preserve">ПК 5.1. Планировать и организовывать взаимодействие с родителями (законными представителями), проводить его </w:t>
            </w:r>
            <w:r w:rsidRPr="00C46564">
              <w:rPr>
                <w:sz w:val="24"/>
                <w:szCs w:val="24"/>
              </w:rPr>
              <w:lastRenderedPageBreak/>
              <w:t>в различных организационных формах, в том числе их психолого-педагогического просвещение по вопросам развития и образования детей,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rsidR="00C46564" w:rsidRPr="00C46564" w:rsidRDefault="00C46564" w:rsidP="00C46564">
            <w:pPr>
              <w:pStyle w:val="ConsPlusNormal"/>
              <w:jc w:val="both"/>
              <w:rPr>
                <w:sz w:val="24"/>
                <w:szCs w:val="24"/>
              </w:rPr>
            </w:pPr>
            <w:r w:rsidRPr="00C46564">
              <w:rPr>
                <w:sz w:val="24"/>
                <w:szCs w:val="24"/>
              </w:rPr>
              <w:t>ПК 5.2. Организовывать взаимодействие и сотрудничество с педагогическими работниками ДОО и другими специалистами в решении педагогических задач,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rsidR="00C46564" w:rsidRPr="00C46564" w:rsidRDefault="00C46564" w:rsidP="00C46564">
            <w:pPr>
              <w:pStyle w:val="ConsPlusNormal"/>
              <w:jc w:val="both"/>
              <w:rPr>
                <w:sz w:val="24"/>
                <w:szCs w:val="24"/>
              </w:rPr>
            </w:pPr>
            <w:r w:rsidRPr="00C46564">
              <w:rPr>
                <w:sz w:val="24"/>
                <w:szCs w:val="24"/>
              </w:rPr>
              <w:t>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bl>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anchor="P114">
        <w:r w:rsidRPr="00C46564">
          <w:rPr>
            <w:sz w:val="24"/>
            <w:szCs w:val="24"/>
          </w:rPr>
          <w:t>пунктом 2.4</w:t>
        </w:r>
      </w:hyperlink>
      <w:r w:rsidRPr="00C46564">
        <w:rPr>
          <w:sz w:val="24"/>
          <w:szCs w:val="24"/>
        </w:rPr>
        <w:t xml:space="preserve">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rsidR="00C46564" w:rsidRPr="00C46564" w:rsidRDefault="00C46564" w:rsidP="00C46564">
      <w:pPr>
        <w:pStyle w:val="ConsPlusNormal"/>
        <w:ind w:firstLine="540"/>
        <w:jc w:val="both"/>
        <w:rPr>
          <w:sz w:val="24"/>
          <w:szCs w:val="24"/>
        </w:rPr>
      </w:pPr>
      <w:r w:rsidRPr="00C46564">
        <w:rPr>
          <w:sz w:val="24"/>
          <w:szCs w:val="24"/>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rsidR="00C46564" w:rsidRPr="00C46564" w:rsidRDefault="00C46564" w:rsidP="00C46564">
      <w:pPr>
        <w:pStyle w:val="ConsPlusNormal"/>
        <w:ind w:firstLine="540"/>
        <w:jc w:val="both"/>
        <w:rPr>
          <w:sz w:val="24"/>
          <w:szCs w:val="24"/>
        </w:rPr>
      </w:pPr>
      <w:r w:rsidRPr="00C46564">
        <w:rPr>
          <w:sz w:val="24"/>
          <w:szCs w:val="24"/>
        </w:rPr>
        <w:t>3.6. Обучающиеся, осваивающие образовательную программу, могут освоить профессию рабочего (одну или несколько) в соответствии с перечнем профессий рабочих, должностей служащих, по которым осуществляется профессиональное обучение &lt;6&gt;.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&lt;6&gt; </w:t>
      </w:r>
      <w:hyperlink r:id="rId17">
        <w:r w:rsidRPr="00C46564">
          <w:rPr>
            <w:sz w:val="24"/>
            <w:szCs w:val="24"/>
          </w:rPr>
          <w:t>Часть 7 статьи 73</w:t>
        </w:r>
      </w:hyperlink>
      <w:r w:rsidRPr="00C46564">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C46564" w:rsidRPr="00C46564" w:rsidRDefault="00C46564" w:rsidP="00C46564">
      <w:pPr>
        <w:pStyle w:val="ConsPlusNormal"/>
        <w:jc w:val="both"/>
        <w:rPr>
          <w:sz w:val="24"/>
          <w:szCs w:val="24"/>
        </w:rPr>
      </w:pPr>
    </w:p>
    <w:p w:rsidR="00C46564" w:rsidRPr="00C46564" w:rsidRDefault="00C46564" w:rsidP="00C46564">
      <w:pPr>
        <w:pStyle w:val="ConsPlusTitle"/>
        <w:jc w:val="center"/>
        <w:outlineLvl w:val="1"/>
        <w:rPr>
          <w:sz w:val="24"/>
          <w:szCs w:val="24"/>
        </w:rPr>
      </w:pPr>
      <w:r w:rsidRPr="00C46564">
        <w:rPr>
          <w:sz w:val="24"/>
          <w:szCs w:val="24"/>
        </w:rPr>
        <w:t>IV. ТРЕБОВАНИЯ К УСЛОВИЯМ РЕАЛИЗАЦИИ</w:t>
      </w:r>
    </w:p>
    <w:p w:rsidR="00C46564" w:rsidRPr="00C46564" w:rsidRDefault="00C46564" w:rsidP="00C46564">
      <w:pPr>
        <w:pStyle w:val="ConsPlusTitle"/>
        <w:jc w:val="center"/>
        <w:rPr>
          <w:sz w:val="24"/>
          <w:szCs w:val="24"/>
        </w:rPr>
      </w:pPr>
      <w:r w:rsidRPr="00C46564">
        <w:rPr>
          <w:sz w:val="24"/>
          <w:szCs w:val="24"/>
        </w:rPr>
        <w:t>ОБРАЗОВАТЕЛЬНОЙ ПРОГРАММЫ</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&lt;7&gt; Федеральный </w:t>
      </w:r>
      <w:hyperlink r:id="rId18">
        <w:r w:rsidRPr="00C46564">
          <w:rPr>
            <w:sz w:val="24"/>
            <w:szCs w:val="24"/>
          </w:rPr>
          <w:t>закон</w:t>
        </w:r>
      </w:hyperlink>
      <w:r w:rsidRPr="00C46564">
        <w:rPr>
          <w:sz w:val="24"/>
          <w:szCs w:val="24"/>
        </w:rPr>
        <w:t xml:space="preserve"> от 30 марта 1999 г. N 52-ФЗ "О санитарно-эпидемиологическом благополучии населения" (Собрание законодательства Российской Федерации, 1999, N 14, ст. </w:t>
      </w:r>
      <w:r w:rsidRPr="00C46564">
        <w:rPr>
          <w:sz w:val="24"/>
          <w:szCs w:val="24"/>
        </w:rPr>
        <w:lastRenderedPageBreak/>
        <w:t xml:space="preserve">1650; 2021, N 27, ст. 5185); санитарные правила </w:t>
      </w:r>
      <w:hyperlink r:id="rId19">
        <w:r w:rsidRPr="00C46564">
          <w:rPr>
            <w:sz w:val="24"/>
            <w:szCs w:val="24"/>
          </w:rPr>
          <w:t>СП 2.4.3648-20</w:t>
        </w:r>
      </w:hyperlink>
      <w:r w:rsidRPr="00C46564">
        <w:rPr>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r:id="rId20">
        <w:r w:rsidRPr="00C46564">
          <w:rPr>
            <w:sz w:val="24"/>
            <w:szCs w:val="24"/>
          </w:rPr>
          <w:t>СанПиН 2.3/2.4.3590-20</w:t>
        </w:r>
      </w:hyperlink>
      <w:r w:rsidRPr="00C46564">
        <w:rPr>
          <w:sz w:val="24"/>
          <w:szCs w:val="24"/>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r:id="rId21">
        <w:r w:rsidRPr="00C46564">
          <w:rPr>
            <w:sz w:val="24"/>
            <w:szCs w:val="24"/>
          </w:rPr>
          <w:t>СанПиН 1.2.3685-21</w:t>
        </w:r>
      </w:hyperlink>
      <w:r w:rsidRPr="00C46564">
        <w:rPr>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rsidR="00C46564" w:rsidRPr="00C46564" w:rsidRDefault="00C46564" w:rsidP="00C46564">
      <w:pPr>
        <w:pStyle w:val="ConsPlusNormal"/>
        <w:jc w:val="both"/>
        <w:rPr>
          <w:sz w:val="24"/>
          <w:szCs w:val="24"/>
        </w:rPr>
      </w:pPr>
    </w:p>
    <w:p w:rsidR="00C46564" w:rsidRPr="00C46564" w:rsidRDefault="00C46564" w:rsidP="00C46564">
      <w:pPr>
        <w:pStyle w:val="ConsPlusNormal"/>
        <w:ind w:firstLine="540"/>
        <w:jc w:val="both"/>
        <w:rPr>
          <w:sz w:val="24"/>
          <w:szCs w:val="24"/>
        </w:rPr>
      </w:pPr>
      <w:r w:rsidRPr="00C46564">
        <w:rPr>
          <w:sz w:val="24"/>
          <w:szCs w:val="24"/>
        </w:rPr>
        <w:t>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C46564" w:rsidRPr="00C46564" w:rsidRDefault="00C46564" w:rsidP="00C46564">
      <w:pPr>
        <w:pStyle w:val="ConsPlusNormal"/>
        <w:jc w:val="both"/>
        <w:rPr>
          <w:sz w:val="24"/>
          <w:szCs w:val="24"/>
        </w:rPr>
      </w:pPr>
    </w:p>
    <w:p w:rsidR="00C46564" w:rsidRPr="00C46564" w:rsidRDefault="00C46564" w:rsidP="00C46564">
      <w:pPr>
        <w:pStyle w:val="ConsPlusTitle"/>
        <w:ind w:firstLine="540"/>
        <w:jc w:val="both"/>
        <w:outlineLvl w:val="2"/>
        <w:rPr>
          <w:sz w:val="24"/>
          <w:szCs w:val="24"/>
        </w:rPr>
      </w:pPr>
      <w:r w:rsidRPr="00C46564">
        <w:rPr>
          <w:sz w:val="24"/>
          <w:szCs w:val="24"/>
        </w:rPr>
        <w:t>4.3. Общесистемные требования к условиям реализации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C46564" w:rsidRPr="00C46564" w:rsidRDefault="00C46564" w:rsidP="00C46564">
      <w:pPr>
        <w:pStyle w:val="ConsPlusNormal"/>
        <w:ind w:firstLine="540"/>
        <w:jc w:val="both"/>
        <w:rPr>
          <w:sz w:val="24"/>
          <w:szCs w:val="24"/>
        </w:rPr>
      </w:pPr>
      <w:r w:rsidRPr="00C46564">
        <w:rPr>
          <w:sz w:val="24"/>
          <w:szCs w:val="24"/>
        </w:rPr>
        <w:t>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C46564" w:rsidRPr="00C46564" w:rsidRDefault="00C46564" w:rsidP="00C46564">
      <w:pPr>
        <w:pStyle w:val="ConsPlusNormal"/>
        <w:jc w:val="both"/>
        <w:rPr>
          <w:sz w:val="24"/>
          <w:szCs w:val="24"/>
        </w:rPr>
      </w:pPr>
    </w:p>
    <w:p w:rsidR="00C46564" w:rsidRPr="00C46564" w:rsidRDefault="00C46564" w:rsidP="00C46564">
      <w:pPr>
        <w:pStyle w:val="ConsPlusTitle"/>
        <w:ind w:firstLine="540"/>
        <w:jc w:val="both"/>
        <w:outlineLvl w:val="2"/>
        <w:rPr>
          <w:sz w:val="24"/>
          <w:szCs w:val="24"/>
        </w:rPr>
      </w:pPr>
      <w:r w:rsidRPr="00C46564">
        <w:rPr>
          <w:sz w:val="24"/>
          <w:szCs w:val="24"/>
        </w:rPr>
        <w:t>4.4. Требования к материально-техническому и учебно-методическому обеспечению реализации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C46564" w:rsidRPr="00C46564" w:rsidRDefault="00C46564" w:rsidP="00C46564">
      <w:pPr>
        <w:pStyle w:val="ConsPlusNormal"/>
        <w:ind w:firstLine="540"/>
        <w:jc w:val="both"/>
        <w:rPr>
          <w:sz w:val="24"/>
          <w:szCs w:val="24"/>
        </w:rPr>
      </w:pPr>
      <w:r w:rsidRPr="00C46564">
        <w:rPr>
          <w:sz w:val="24"/>
          <w:szCs w:val="24"/>
        </w:rPr>
        <w:t>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rsidR="00C46564" w:rsidRPr="00C46564" w:rsidRDefault="00C46564" w:rsidP="00C46564">
      <w:pPr>
        <w:pStyle w:val="ConsPlusNormal"/>
        <w:ind w:firstLine="540"/>
        <w:jc w:val="both"/>
        <w:rPr>
          <w:sz w:val="24"/>
          <w:szCs w:val="24"/>
        </w:rPr>
      </w:pPr>
      <w:r w:rsidRPr="00C46564">
        <w:rPr>
          <w:sz w:val="24"/>
          <w:szCs w:val="24"/>
        </w:rPr>
        <w:t>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46564" w:rsidRPr="00C46564" w:rsidRDefault="00C46564" w:rsidP="00C46564">
      <w:pPr>
        <w:pStyle w:val="ConsPlusNormal"/>
        <w:ind w:firstLine="540"/>
        <w:jc w:val="both"/>
        <w:rPr>
          <w:sz w:val="24"/>
          <w:szCs w:val="24"/>
        </w:rPr>
      </w:pPr>
      <w:r w:rsidRPr="00C46564">
        <w:rPr>
          <w:sz w:val="24"/>
          <w:szCs w:val="24"/>
        </w:rPr>
        <w:t>г) допускается замена оборудования его виртуальными аналогами;</w:t>
      </w:r>
    </w:p>
    <w:p w:rsidR="00C46564" w:rsidRPr="00C46564" w:rsidRDefault="00C46564" w:rsidP="00C46564">
      <w:pPr>
        <w:pStyle w:val="ConsPlusNormal"/>
        <w:ind w:firstLine="540"/>
        <w:jc w:val="both"/>
        <w:rPr>
          <w:sz w:val="24"/>
          <w:szCs w:val="24"/>
        </w:rPr>
      </w:pPr>
      <w:r w:rsidRPr="00C46564">
        <w:rPr>
          <w:sz w:val="24"/>
          <w:szCs w:val="24"/>
        </w:rPr>
        <w:t>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rsidR="00C46564" w:rsidRPr="00C46564" w:rsidRDefault="00C46564" w:rsidP="00C46564">
      <w:pPr>
        <w:pStyle w:val="ConsPlusNormal"/>
        <w:ind w:firstLine="540"/>
        <w:jc w:val="both"/>
        <w:rPr>
          <w:sz w:val="24"/>
          <w:szCs w:val="24"/>
        </w:rPr>
      </w:pPr>
      <w:r w:rsidRPr="00C46564">
        <w:rPr>
          <w:sz w:val="24"/>
          <w:szCs w:val="24"/>
        </w:rPr>
        <w:lastRenderedPageBreak/>
        <w:t>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C46564" w:rsidRPr="00C46564" w:rsidRDefault="00C46564" w:rsidP="00C46564">
      <w:pPr>
        <w:pStyle w:val="ConsPlusNormal"/>
        <w:ind w:firstLine="540"/>
        <w:jc w:val="both"/>
        <w:rPr>
          <w:sz w:val="24"/>
          <w:szCs w:val="24"/>
        </w:rPr>
      </w:pPr>
      <w:r w:rsidRPr="00C46564">
        <w:rPr>
          <w:sz w:val="24"/>
          <w:szCs w:val="24"/>
        </w:rPr>
        <w:t>ж) в качестве основной литературы образовательная организация использует учебники, учебные пособия, предусмотренные ПООП;</w:t>
      </w:r>
    </w:p>
    <w:p w:rsidR="00C46564" w:rsidRPr="00C46564" w:rsidRDefault="00C46564" w:rsidP="00C46564">
      <w:pPr>
        <w:pStyle w:val="ConsPlusNormal"/>
        <w:ind w:firstLine="540"/>
        <w:jc w:val="both"/>
        <w:rPr>
          <w:sz w:val="24"/>
          <w:szCs w:val="24"/>
        </w:rPr>
      </w:pPr>
      <w:r w:rsidRPr="00C46564">
        <w:rPr>
          <w:sz w:val="24"/>
          <w:szCs w:val="24"/>
        </w:rPr>
        <w:t>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C46564" w:rsidRPr="00C46564" w:rsidRDefault="00C46564" w:rsidP="00C46564">
      <w:pPr>
        <w:pStyle w:val="ConsPlusNormal"/>
        <w:ind w:firstLine="540"/>
        <w:jc w:val="both"/>
        <w:rPr>
          <w:sz w:val="24"/>
          <w:szCs w:val="24"/>
        </w:rPr>
      </w:pPr>
      <w:r w:rsidRPr="00C46564">
        <w:rPr>
          <w:sz w:val="24"/>
          <w:szCs w:val="24"/>
        </w:rPr>
        <w:t>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46564" w:rsidRPr="00C46564" w:rsidRDefault="00C46564" w:rsidP="00C46564">
      <w:pPr>
        <w:pStyle w:val="ConsPlusNormal"/>
        <w:ind w:firstLine="540"/>
        <w:jc w:val="both"/>
        <w:rPr>
          <w:sz w:val="24"/>
          <w:szCs w:val="24"/>
        </w:rPr>
      </w:pPr>
      <w:r w:rsidRPr="00C46564">
        <w:rPr>
          <w:sz w:val="24"/>
          <w:szCs w:val="24"/>
        </w:rPr>
        <w:t>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46564" w:rsidRPr="00C46564" w:rsidRDefault="00C46564" w:rsidP="00C46564">
      <w:pPr>
        <w:pStyle w:val="ConsPlusNormal"/>
        <w:ind w:firstLine="540"/>
        <w:jc w:val="both"/>
        <w:rPr>
          <w:sz w:val="24"/>
          <w:szCs w:val="24"/>
        </w:rPr>
      </w:pPr>
      <w:r w:rsidRPr="00C46564">
        <w:rPr>
          <w:sz w:val="24"/>
          <w:szCs w:val="24"/>
        </w:rPr>
        <w:t>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rsidR="00C46564" w:rsidRPr="00C46564" w:rsidRDefault="00C46564" w:rsidP="00C46564">
      <w:pPr>
        <w:pStyle w:val="ConsPlusNormal"/>
        <w:ind w:firstLine="540"/>
        <w:jc w:val="both"/>
        <w:rPr>
          <w:sz w:val="24"/>
          <w:szCs w:val="24"/>
        </w:rPr>
      </w:pPr>
      <w:r w:rsidRPr="00C46564">
        <w:rPr>
          <w:sz w:val="24"/>
          <w:szCs w:val="24"/>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C46564" w:rsidRPr="00C46564" w:rsidRDefault="00C46564" w:rsidP="00C46564">
      <w:pPr>
        <w:pStyle w:val="ConsPlusNormal"/>
        <w:jc w:val="both"/>
        <w:rPr>
          <w:sz w:val="24"/>
          <w:szCs w:val="24"/>
        </w:rPr>
      </w:pPr>
    </w:p>
    <w:p w:rsidR="00C46564" w:rsidRPr="00C46564" w:rsidRDefault="00C46564" w:rsidP="00C46564">
      <w:pPr>
        <w:pStyle w:val="ConsPlusTitle"/>
        <w:ind w:firstLine="540"/>
        <w:jc w:val="both"/>
        <w:outlineLvl w:val="2"/>
        <w:rPr>
          <w:sz w:val="24"/>
          <w:szCs w:val="24"/>
        </w:rPr>
      </w:pPr>
      <w:r w:rsidRPr="00C46564">
        <w:rPr>
          <w:sz w:val="24"/>
          <w:szCs w:val="24"/>
        </w:rPr>
        <w:t>4.5. Требования к кадровым условиям реализации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69">
        <w:r w:rsidRPr="00C46564">
          <w:rPr>
            <w:sz w:val="24"/>
            <w:szCs w:val="24"/>
          </w:rPr>
          <w:t>пункте 1.13</w:t>
        </w:r>
      </w:hyperlink>
      <w:r w:rsidRPr="00C46564">
        <w:rPr>
          <w:sz w:val="24"/>
          <w:szCs w:val="24"/>
        </w:rPr>
        <w:t xml:space="preserve"> ФГОС СПО (имеющих стаж работы в данной профессиональной области не менее трех лет);</w:t>
      </w:r>
    </w:p>
    <w:p w:rsidR="00C46564" w:rsidRPr="00C46564" w:rsidRDefault="00C46564" w:rsidP="00C46564">
      <w:pPr>
        <w:pStyle w:val="ConsPlusNormal"/>
        <w:ind w:firstLine="540"/>
        <w:jc w:val="both"/>
        <w:rPr>
          <w:sz w:val="24"/>
          <w:szCs w:val="24"/>
        </w:rPr>
      </w:pPr>
      <w:r w:rsidRPr="00C46564">
        <w:rPr>
          <w:sz w:val="24"/>
          <w:szCs w:val="24"/>
        </w:rPr>
        <w:t>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46564" w:rsidRPr="00C46564" w:rsidRDefault="00C46564" w:rsidP="00C46564">
      <w:pPr>
        <w:pStyle w:val="ConsPlusNormal"/>
        <w:ind w:firstLine="540"/>
        <w:jc w:val="both"/>
        <w:rPr>
          <w:sz w:val="24"/>
          <w:szCs w:val="24"/>
        </w:rPr>
      </w:pPr>
      <w:r w:rsidRPr="00C46564">
        <w:rPr>
          <w:sz w:val="24"/>
          <w:szCs w:val="24"/>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69">
        <w:r w:rsidRPr="00C46564">
          <w:rPr>
            <w:sz w:val="24"/>
            <w:szCs w:val="24"/>
          </w:rPr>
          <w:t>пункте 1.13</w:t>
        </w:r>
      </w:hyperlink>
      <w:r w:rsidRPr="00C46564">
        <w:rPr>
          <w:sz w:val="24"/>
          <w:szCs w:val="24"/>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C46564" w:rsidRPr="00C46564" w:rsidRDefault="00C46564" w:rsidP="00C46564">
      <w:pPr>
        <w:pStyle w:val="ConsPlusNormal"/>
        <w:ind w:firstLine="540"/>
        <w:jc w:val="both"/>
        <w:rPr>
          <w:sz w:val="24"/>
          <w:szCs w:val="24"/>
        </w:rPr>
      </w:pPr>
      <w:r w:rsidRPr="00C46564">
        <w:rPr>
          <w:sz w:val="24"/>
          <w:szCs w:val="24"/>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69">
        <w:r w:rsidRPr="00C46564">
          <w:rPr>
            <w:sz w:val="24"/>
            <w:szCs w:val="24"/>
          </w:rPr>
          <w:t>пункте 1.13</w:t>
        </w:r>
      </w:hyperlink>
      <w:r w:rsidRPr="00C46564">
        <w:rPr>
          <w:sz w:val="24"/>
          <w:szCs w:val="24"/>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46564" w:rsidRPr="00C46564" w:rsidRDefault="00C46564" w:rsidP="00C46564">
      <w:pPr>
        <w:pStyle w:val="ConsPlusNormal"/>
        <w:jc w:val="both"/>
        <w:rPr>
          <w:sz w:val="24"/>
          <w:szCs w:val="24"/>
        </w:rPr>
      </w:pPr>
    </w:p>
    <w:p w:rsidR="00C46564" w:rsidRPr="00C46564" w:rsidRDefault="00C46564" w:rsidP="00C46564">
      <w:pPr>
        <w:pStyle w:val="ConsPlusTitle"/>
        <w:ind w:firstLine="540"/>
        <w:jc w:val="both"/>
        <w:outlineLvl w:val="2"/>
        <w:rPr>
          <w:sz w:val="24"/>
          <w:szCs w:val="24"/>
        </w:rPr>
      </w:pPr>
      <w:r w:rsidRPr="00C46564">
        <w:rPr>
          <w:sz w:val="24"/>
          <w:szCs w:val="24"/>
        </w:rPr>
        <w:t>4.6. Требование к финансовым условиям реализации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w:t>
      </w:r>
      <w:r w:rsidRPr="00C46564">
        <w:rPr>
          <w:sz w:val="24"/>
          <w:szCs w:val="24"/>
        </w:rPr>
        <w:lastRenderedPageBreak/>
        <w:t xml:space="preserve">Федерации &lt;8&gt; и Федеральным </w:t>
      </w:r>
      <w:hyperlink r:id="rId22">
        <w:r w:rsidRPr="00C46564">
          <w:rPr>
            <w:sz w:val="24"/>
            <w:szCs w:val="24"/>
          </w:rPr>
          <w:t>законом</w:t>
        </w:r>
      </w:hyperlink>
      <w:r w:rsidRPr="00C46564">
        <w:rPr>
          <w:sz w:val="24"/>
          <w:szCs w:val="24"/>
        </w:rPr>
        <w:t xml:space="preserve"> от 29 декабря 2012 г. N 273-ФЗ "Об образовании в Российской Федерации" &lt;9&gt;.</w:t>
      </w:r>
    </w:p>
    <w:p w:rsidR="00C46564" w:rsidRPr="00C46564" w:rsidRDefault="00C46564" w:rsidP="00C46564">
      <w:pPr>
        <w:pStyle w:val="ConsPlusNormal"/>
        <w:ind w:firstLine="540"/>
        <w:jc w:val="both"/>
        <w:rPr>
          <w:sz w:val="24"/>
          <w:szCs w:val="24"/>
        </w:rPr>
      </w:pPr>
      <w:r w:rsidRPr="00C46564">
        <w:rPr>
          <w:sz w:val="24"/>
          <w:szCs w:val="24"/>
        </w:rPr>
        <w:t>--------------------------------</w:t>
      </w:r>
    </w:p>
    <w:p w:rsidR="00C46564" w:rsidRPr="00C46564" w:rsidRDefault="00C46564" w:rsidP="00C46564">
      <w:pPr>
        <w:pStyle w:val="ConsPlusNormal"/>
        <w:ind w:firstLine="540"/>
        <w:jc w:val="both"/>
        <w:rPr>
          <w:sz w:val="24"/>
          <w:szCs w:val="24"/>
        </w:rPr>
      </w:pPr>
      <w:r w:rsidRPr="00C46564">
        <w:rPr>
          <w:sz w:val="24"/>
          <w:szCs w:val="24"/>
        </w:rPr>
        <w:t xml:space="preserve">&lt;8&gt; Бюджетный </w:t>
      </w:r>
      <w:hyperlink r:id="rId23">
        <w:r w:rsidRPr="00C46564">
          <w:rPr>
            <w:sz w:val="24"/>
            <w:szCs w:val="24"/>
          </w:rPr>
          <w:t>кодекс</w:t>
        </w:r>
      </w:hyperlink>
      <w:r w:rsidRPr="00C46564">
        <w:rPr>
          <w:sz w:val="24"/>
          <w:szCs w:val="24"/>
        </w:rPr>
        <w:t xml:space="preserve"> Российской Федерации (Собрание законодательства Российской Федерации, 1998, N 31, ст. 3823; официальный интернет-портал правовой информации (www.pravo.gov.ru), 2022, 14 июля, N 0001202207140094).</w:t>
      </w:r>
    </w:p>
    <w:p w:rsidR="00C46564" w:rsidRPr="00C46564" w:rsidRDefault="00C46564" w:rsidP="00C46564">
      <w:pPr>
        <w:pStyle w:val="ConsPlusNormal"/>
        <w:ind w:firstLine="540"/>
        <w:jc w:val="both"/>
        <w:rPr>
          <w:sz w:val="24"/>
          <w:szCs w:val="24"/>
        </w:rPr>
      </w:pPr>
      <w:r w:rsidRPr="00C46564">
        <w:rPr>
          <w:sz w:val="24"/>
          <w:szCs w:val="24"/>
        </w:rPr>
        <w:t>&lt;9&gt; Собрание законодательства Российской Федерации, 2012, N 53, ст. 7598; официальный интернет-портал правовой информации (www.pravo.gov.ru), 2022, 14 июля, N 0001202207140056.</w:t>
      </w:r>
    </w:p>
    <w:p w:rsidR="00C46564" w:rsidRPr="00C46564" w:rsidRDefault="00C46564" w:rsidP="00C46564">
      <w:pPr>
        <w:pStyle w:val="ConsPlusNormal"/>
        <w:jc w:val="both"/>
        <w:rPr>
          <w:sz w:val="24"/>
          <w:szCs w:val="24"/>
        </w:rPr>
      </w:pPr>
    </w:p>
    <w:p w:rsidR="00C46564" w:rsidRPr="00C46564" w:rsidRDefault="00C46564" w:rsidP="00C46564">
      <w:pPr>
        <w:pStyle w:val="ConsPlusTitle"/>
        <w:ind w:firstLine="540"/>
        <w:jc w:val="both"/>
        <w:outlineLvl w:val="2"/>
        <w:rPr>
          <w:sz w:val="24"/>
          <w:szCs w:val="24"/>
        </w:rPr>
      </w:pPr>
      <w:r w:rsidRPr="00C46564">
        <w:rPr>
          <w:sz w:val="24"/>
          <w:szCs w:val="24"/>
        </w:rPr>
        <w:t>4.7. Требования к применяемым механизмам оценки качества образовательной программы:</w:t>
      </w:r>
    </w:p>
    <w:p w:rsidR="00C46564" w:rsidRPr="00C46564" w:rsidRDefault="00C46564" w:rsidP="00C46564">
      <w:pPr>
        <w:pStyle w:val="ConsPlusNormal"/>
        <w:ind w:firstLine="540"/>
        <w:jc w:val="both"/>
        <w:rPr>
          <w:sz w:val="24"/>
          <w:szCs w:val="24"/>
        </w:rPr>
      </w:pPr>
      <w:r w:rsidRPr="00C46564">
        <w:rPr>
          <w:sz w:val="24"/>
          <w:szCs w:val="24"/>
        </w:rPr>
        <w:t>а) качество образовательной программы определяется в рамках системы внутренней оценки, а также системы внешней оценки на добровольной основе;</w:t>
      </w:r>
    </w:p>
    <w:p w:rsidR="00C46564" w:rsidRPr="00C46564" w:rsidRDefault="00C46564" w:rsidP="00C46564">
      <w:pPr>
        <w:pStyle w:val="ConsPlusNormal"/>
        <w:ind w:firstLine="540"/>
        <w:jc w:val="both"/>
        <w:rPr>
          <w:sz w:val="24"/>
          <w:szCs w:val="24"/>
        </w:rPr>
      </w:pPr>
      <w:r w:rsidRPr="00C46564">
        <w:rPr>
          <w:sz w:val="24"/>
          <w:szCs w:val="24"/>
        </w:rPr>
        <w:t>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46564" w:rsidRPr="00C46564" w:rsidRDefault="00C46564" w:rsidP="00C46564">
      <w:pPr>
        <w:pStyle w:val="ConsPlusNormal"/>
        <w:ind w:firstLine="540"/>
        <w:jc w:val="both"/>
        <w:rPr>
          <w:sz w:val="24"/>
          <w:szCs w:val="24"/>
        </w:rPr>
      </w:pPr>
      <w:r w:rsidRPr="00C46564">
        <w:rPr>
          <w:sz w:val="24"/>
          <w:szCs w:val="24"/>
        </w:rPr>
        <w:t>в)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rsidR="00C46564" w:rsidRPr="00C46564" w:rsidRDefault="00C46564" w:rsidP="00C46564">
      <w:pPr>
        <w:pStyle w:val="ConsPlusNormal"/>
        <w:jc w:val="both"/>
        <w:rPr>
          <w:sz w:val="24"/>
          <w:szCs w:val="24"/>
        </w:rPr>
      </w:pPr>
    </w:p>
    <w:p w:rsidR="00C46564" w:rsidRPr="00C46564" w:rsidRDefault="00C46564" w:rsidP="00C46564">
      <w:pPr>
        <w:pStyle w:val="ConsPlusNormal"/>
        <w:jc w:val="both"/>
        <w:rPr>
          <w:sz w:val="24"/>
          <w:szCs w:val="24"/>
        </w:rPr>
      </w:pPr>
    </w:p>
    <w:p w:rsidR="00C46564" w:rsidRPr="00C46564" w:rsidRDefault="00C46564" w:rsidP="00C46564">
      <w:pPr>
        <w:pStyle w:val="ConsPlusNormal"/>
        <w:pBdr>
          <w:bottom w:val="single" w:sz="6" w:space="0" w:color="auto"/>
        </w:pBdr>
        <w:jc w:val="both"/>
        <w:rPr>
          <w:sz w:val="24"/>
          <w:szCs w:val="24"/>
        </w:rPr>
      </w:pPr>
    </w:p>
    <w:bookmarkEnd w:id="0"/>
    <w:p w:rsidR="00CD7E54" w:rsidRPr="00C46564" w:rsidRDefault="00CD7E54" w:rsidP="00C46564">
      <w:pPr>
        <w:rPr>
          <w:rFonts w:cs="Times New Roman"/>
          <w:color w:val="auto"/>
          <w:sz w:val="24"/>
          <w:szCs w:val="24"/>
        </w:rPr>
      </w:pPr>
    </w:p>
    <w:sectPr w:rsidR="00CD7E54" w:rsidRPr="00C46564" w:rsidSect="005622A6">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64"/>
    <w:rsid w:val="00891242"/>
    <w:rsid w:val="00953E29"/>
    <w:rsid w:val="00AB1A33"/>
    <w:rsid w:val="00C40143"/>
    <w:rsid w:val="00C46564"/>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C46564"/>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C46564"/>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C46564"/>
    <w:pPr>
      <w:widowControl w:val="0"/>
      <w:autoSpaceDE w:val="0"/>
      <w:autoSpaceDN w:val="0"/>
      <w:ind w:firstLine="0"/>
      <w:jc w:val="left"/>
    </w:pPr>
    <w:rPr>
      <w:rFonts w:ascii="Tahoma" w:eastAsiaTheme="minorEastAsia" w:hAnsi="Tahoma" w:cs="Tahoma"/>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C46564"/>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C46564"/>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C46564"/>
    <w:pPr>
      <w:widowControl w:val="0"/>
      <w:autoSpaceDE w:val="0"/>
      <w:autoSpaceDN w:val="0"/>
      <w:ind w:firstLine="0"/>
      <w:jc w:val="left"/>
    </w:pPr>
    <w:rPr>
      <w:rFonts w:ascii="Tahoma" w:eastAsiaTheme="minorEastAsia" w:hAnsi="Tahoma" w:cs="Tahoma"/>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244409BAA2C257C573B75AAC22CCB5627558C2D8E466ABA71D7B6CC85662DB30A5ED3130717CDACFB813CE01F9B789179BD13FFC14B02M7EBK" TargetMode="External"/><Relationship Id="rId13" Type="http://schemas.openxmlformats.org/officeDocument/2006/relationships/hyperlink" Target="consultantplus://offline/ref=B48244409BAA2C257C573B75AAC22CCB512C5F8F2E8F466ABA71D7B6CC85662DB30A5ED617011C98FCB48060A44C88789579BF11E3MCE0K" TargetMode="External"/><Relationship Id="rId18" Type="http://schemas.openxmlformats.org/officeDocument/2006/relationships/hyperlink" Target="consultantplus://offline/ref=B48244409BAA2C257C573B75AAC22CCB512D5D8C2F8B466ABA71D7B6CC85662DA10A06DF130109CCAFEED76DA6M4E9K" TargetMode="External"/><Relationship Id="rId3" Type="http://schemas.openxmlformats.org/officeDocument/2006/relationships/settings" Target="settings.xml"/><Relationship Id="rId21" Type="http://schemas.openxmlformats.org/officeDocument/2006/relationships/hyperlink" Target="consultantplus://offline/ref=B48244409BAA2C257C573B75AAC22CCB562958822E86466ABA71D7B6CC85662DB30A5ED3130716CFAAFB813CE01F9B789179BD13FFC14B02M7EBK" TargetMode="External"/><Relationship Id="rId7" Type="http://schemas.openxmlformats.org/officeDocument/2006/relationships/hyperlink" Target="consultantplus://offline/ref=B48244409BAA2C257C573B75AAC22CCB56275489298D466ABA71D7B6CC85662DB30A5ED3130717CBAFFB813CE01F9B789179BD13FFC14B02M7EBK" TargetMode="External"/><Relationship Id="rId12" Type="http://schemas.openxmlformats.org/officeDocument/2006/relationships/hyperlink" Target="consultantplus://offline/ref=B48244409BAA2C257C573B75AAC22CCB512C5B8F2989466ABA71D7B6CC85662DB30A5ED618534688F8FDD56BBA4A94669567BFM1E2K" TargetMode="External"/><Relationship Id="rId17" Type="http://schemas.openxmlformats.org/officeDocument/2006/relationships/hyperlink" Target="consultantplus://offline/ref=B48244409BAA2C257C573B75AAC22CCB512C5F8F2E8F466ABA71D7B6CC85662DB30A5ED612021C98FCB48060A44C88789579BF11E3MCE0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48244409BAA2C257C573B75AAC22CCB572F598D2F8F466ABA71D7B6CC85662DB30A5ED3130717C8AAFB813CE01F9B789179BD13FFC14B02M7EBK" TargetMode="External"/><Relationship Id="rId20" Type="http://schemas.openxmlformats.org/officeDocument/2006/relationships/hyperlink" Target="consultantplus://offline/ref=B48244409BAA2C257C573B75AAC22CCB56285A8F2B8B466ABA71D7B6CC85662DB30A5ED3130717CFAAFB813CE01F9B789179BD13FFC14B02M7EBK" TargetMode="External"/><Relationship Id="rId1" Type="http://schemas.openxmlformats.org/officeDocument/2006/relationships/styles" Target="styles.xml"/><Relationship Id="rId6" Type="http://schemas.openxmlformats.org/officeDocument/2006/relationships/hyperlink" Target="consultantplus://offline/ref=B48244409BAA2C257C573B75AAC22CCB512D558E288C466ABA71D7B6CC85662DB30A5ED3130717C9ACFB813CE01F9B789179BD13FFC14B02M7EBK" TargetMode="External"/><Relationship Id="rId11" Type="http://schemas.openxmlformats.org/officeDocument/2006/relationships/hyperlink" Target="consultantplus://offline/ref=B48244409BAA2C257C573B75AAC22CCB512C5B8F2989466ABA71D7B6CC85662DB30A5ED618534688F8FDD56BBA4A94669567BFM1E2K"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48244409BAA2C257C573B75AAC22CCB572F598D2F8F466ABA71D7B6CC85662DB30A5ED3130717C9ADFB813CE01F9B789179BD13FFC14B02M7EBK" TargetMode="External"/><Relationship Id="rId23" Type="http://schemas.openxmlformats.org/officeDocument/2006/relationships/hyperlink" Target="consultantplus://offline/ref=B48244409BAA2C257C573B75AAC22CCB512E5F88258D466ABA71D7B6CC85662DA10A06DF130109CCAFEED76DA6M4E9K" TargetMode="External"/><Relationship Id="rId10" Type="http://schemas.openxmlformats.org/officeDocument/2006/relationships/hyperlink" Target="consultantplus://offline/ref=B48244409BAA2C257C573B75AAC22CCB512F548D288E466ABA71D7B6CC85662DB30A5ED3130712CAAFFB813CE01F9B789179BD13FFC14B02M7EBK" TargetMode="External"/><Relationship Id="rId19" Type="http://schemas.openxmlformats.org/officeDocument/2006/relationships/hyperlink" Target="consultantplus://offline/ref=B48244409BAA2C257C573B75AAC22CCB56295C8F248B466ABA71D7B6CC85662DB30A5ED3130717C8AAFB813CE01F9B789179BD13FFC14B02M7EBK" TargetMode="External"/><Relationship Id="rId4" Type="http://schemas.openxmlformats.org/officeDocument/2006/relationships/webSettings" Target="webSettings.xml"/><Relationship Id="rId9" Type="http://schemas.openxmlformats.org/officeDocument/2006/relationships/hyperlink" Target="consultantplus://offline/ref=B48244409BAA2C257C573B75AAC22CCB56295A8D2C8D466ABA71D7B6CC85662DB30A5ED31B061C98FCB48060A44C88789579BF11E3MCE0K" TargetMode="External"/><Relationship Id="rId14" Type="http://schemas.openxmlformats.org/officeDocument/2006/relationships/hyperlink" Target="consultantplus://offline/ref=B48244409BAA2C257C573B75AAC22CCB512C5F8F2E8F466ABA71D7B6CC85662DB30A5ED3130715C8A4FB813CE01F9B789179BD13FFC14B02M7EBK" TargetMode="External"/><Relationship Id="rId22" Type="http://schemas.openxmlformats.org/officeDocument/2006/relationships/hyperlink" Target="consultantplus://offline/ref=B48244409BAA2C257C573B75AAC22CCB512C5F8F2E8F466ABA71D7B6CC85662DA10A06DF130109CCAFEED76DA6M4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7317</Words>
  <Characters>41709</Characters>
  <Application>Microsoft Office Word</Application>
  <DocSecurity>0</DocSecurity>
  <Lines>347</Lines>
  <Paragraphs>97</Paragraphs>
  <ScaleCrop>false</ScaleCrop>
  <Company/>
  <LinksUpToDate>false</LinksUpToDate>
  <CharactersWithSpaces>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2023-02-06T10:04:00Z</dcterms:created>
  <dcterms:modified xsi:type="dcterms:W3CDTF">2023-02-06T10:04:00Z</dcterms:modified>
</cp:coreProperties>
</file>