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0A" w:rsidRPr="0085280A" w:rsidRDefault="0085280A" w:rsidP="0085280A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280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85280A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85280A">
        <w:rPr>
          <w:rFonts w:ascii="Times New Roman" w:hAnsi="Times New Roman" w:cs="Times New Roman"/>
          <w:sz w:val="24"/>
          <w:szCs w:val="24"/>
        </w:rPr>
        <w:br/>
      </w:r>
    </w:p>
    <w:p w:rsidR="0085280A" w:rsidRPr="0085280A" w:rsidRDefault="0085280A" w:rsidP="0085280A">
      <w:pPr>
        <w:pStyle w:val="ConsPlusNormal"/>
        <w:jc w:val="both"/>
        <w:outlineLvl w:val="0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outlineLvl w:val="0"/>
        <w:rPr>
          <w:sz w:val="24"/>
          <w:szCs w:val="24"/>
        </w:rPr>
      </w:pPr>
      <w:r w:rsidRPr="0085280A">
        <w:rPr>
          <w:sz w:val="24"/>
          <w:szCs w:val="24"/>
        </w:rPr>
        <w:t>Зарегистрировано в Минюсте России 19 декабря 2022 г. N 71639</w:t>
      </w:r>
    </w:p>
    <w:p w:rsidR="0085280A" w:rsidRPr="0085280A" w:rsidRDefault="0085280A" w:rsidP="0085280A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МИНИСТЕРСТВО ПРОСВЕЩЕНИЯ РОССИЙСКОЙ ФЕДЕРАЦИИ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ПРИКАЗ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от 11 ноября 2022 г. N 974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ОБ УТВЕРЖДЕНИИ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ФЕДЕРАЛЬНОГО ГОСУДАРСТВЕННОГО ОБРАЗОВАТЕЛЬНОГО СТАНДАРТА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СРЕДНЕГО ПРОФЕССИОНАЛЬНОГО ОБРАЗОВАНИЯ ПО ПРОФЕССИИ 09.01.03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ОПЕРАТОР ИНФОРМАЦИОННЫХ СИСТЕМ И РЕСУРСОВ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В соответствии с </w:t>
      </w:r>
      <w:hyperlink r:id="rId6">
        <w:r w:rsidRPr="0085280A">
          <w:rPr>
            <w:sz w:val="24"/>
            <w:szCs w:val="24"/>
          </w:rPr>
          <w:t>подпунктом 4.2.30 пункта 4</w:t>
        </w:r>
      </w:hyperlink>
      <w:r w:rsidRPr="0085280A">
        <w:rPr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 w:rsidRPr="0085280A">
          <w:rPr>
            <w:sz w:val="24"/>
            <w:szCs w:val="24"/>
          </w:rPr>
          <w:t>пунктом 27</w:t>
        </w:r>
      </w:hyperlink>
      <w:r w:rsidRPr="0085280A">
        <w:rPr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85280A">
        <w:rPr>
          <w:sz w:val="24"/>
          <w:szCs w:val="24"/>
        </w:rPr>
        <w:t xml:space="preserve"> 434 (Собрание законодательства Российской Федерации, 2019, N 16, ст. 1942), приказываю: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4">
        <w:r w:rsidRPr="0085280A">
          <w:rPr>
            <w:sz w:val="24"/>
            <w:szCs w:val="24"/>
          </w:rPr>
          <w:t>стандарт</w:t>
        </w:r>
      </w:hyperlink>
      <w:r w:rsidRPr="0085280A">
        <w:rPr>
          <w:sz w:val="24"/>
          <w:szCs w:val="24"/>
        </w:rPr>
        <w:t xml:space="preserve"> среднего профессионального образования по профессии 09.01.03 Оператор информационных систем и ресурсов (далее - стандарт).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 Установить, что: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образовательная организация вправе осуществлять в соответствии со </w:t>
      </w:r>
      <w:hyperlink w:anchor="P34">
        <w:r w:rsidRPr="0085280A">
          <w:rPr>
            <w:sz w:val="24"/>
            <w:szCs w:val="24"/>
          </w:rPr>
          <w:t>стандартом</w:t>
        </w:r>
      </w:hyperlink>
      <w:r w:rsidRPr="0085280A">
        <w:rPr>
          <w:sz w:val="24"/>
          <w:szCs w:val="24"/>
        </w:rPr>
        <w:t xml:space="preserve"> обучение лиц, зачисленных до вступления в силу настоящего приказа, с их согласия;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85280A">
          <w:rPr>
            <w:sz w:val="24"/>
            <w:szCs w:val="24"/>
          </w:rPr>
          <w:t>стандартом</w:t>
        </w:r>
      </w:hyperlink>
      <w:r w:rsidRPr="0085280A">
        <w:rPr>
          <w:sz w:val="24"/>
          <w:szCs w:val="24"/>
        </w:rPr>
        <w:t xml:space="preserve"> среднего профессионального образования по профессии </w:t>
      </w:r>
      <w:hyperlink r:id="rId9">
        <w:r w:rsidRPr="0085280A">
          <w:rPr>
            <w:sz w:val="24"/>
            <w:szCs w:val="24"/>
          </w:rPr>
          <w:t>230103.02</w:t>
        </w:r>
      </w:hyperlink>
      <w:r w:rsidRPr="0085280A">
        <w:rPr>
          <w:sz w:val="24"/>
          <w:szCs w:val="24"/>
        </w:rPr>
        <w:t xml:space="preserve"> Мастер по обработке цифровой информации, утвержденным приказом Министерства образования и науки Российской Федерации от 2 августа 2013 г. N 854 (зарегистрирован Министерством юстиции Российской Федерации 20 августа 2013 г., регистрационный N 29569), с изменениями, внесенными приказом Министерства образования и науки Российской Федерации от 9</w:t>
      </w:r>
      <w:proofErr w:type="gramEnd"/>
      <w:r w:rsidRPr="0085280A">
        <w:rPr>
          <w:sz w:val="24"/>
          <w:szCs w:val="24"/>
        </w:rPr>
        <w:t xml:space="preserve">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Исполняющий</w:t>
      </w:r>
      <w:proofErr w:type="gramEnd"/>
      <w:r w:rsidRPr="0085280A">
        <w:rPr>
          <w:sz w:val="24"/>
          <w:szCs w:val="24"/>
        </w:rPr>
        <w:t xml:space="preserve"> обязанности Министра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А.А.КОРНЕЕВ</w:t>
      </w: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right"/>
        <w:outlineLvl w:val="0"/>
        <w:rPr>
          <w:sz w:val="24"/>
          <w:szCs w:val="24"/>
        </w:rPr>
      </w:pPr>
      <w:r w:rsidRPr="0085280A">
        <w:rPr>
          <w:sz w:val="24"/>
          <w:szCs w:val="24"/>
        </w:rPr>
        <w:t>Приложение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Утвержден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приказом Министерства просвещения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Российской Федерации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lastRenderedPageBreak/>
        <w:t>от 11 ноября 2022 г. N 974</w:t>
      </w: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bookmarkStart w:id="1" w:name="P34"/>
      <w:bookmarkEnd w:id="1"/>
      <w:r w:rsidRPr="0085280A">
        <w:rPr>
          <w:sz w:val="24"/>
          <w:szCs w:val="24"/>
        </w:rPr>
        <w:t>ФЕДЕРАЛЬНЫЙ ГОСУДАРСТВЕННЫЙ ОБРАЗОВАТЕЛЬНЫЙ СТАНДАРТ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СРЕДНЕГО ПРОФЕССИОНАЛЬНОГО ОБРАЗОВАНИЯ ПО ПРОФЕССИИ 09.01.03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ОПЕРАТОР ИНФОРМАЦИОННЫХ СИСТЕМ И РЕСУРСОВ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outlineLvl w:val="1"/>
        <w:rPr>
          <w:sz w:val="24"/>
          <w:szCs w:val="24"/>
        </w:rPr>
      </w:pPr>
      <w:r w:rsidRPr="0085280A">
        <w:rPr>
          <w:sz w:val="24"/>
          <w:szCs w:val="24"/>
        </w:rPr>
        <w:t>I. ОБЩИЕ ПОЛОЖЕНИЯ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bookmarkStart w:id="2" w:name="P40"/>
      <w:bookmarkEnd w:id="2"/>
      <w:r w:rsidRPr="0085280A">
        <w:rPr>
          <w:sz w:val="24"/>
          <w:szCs w:val="24"/>
        </w:rPr>
        <w:t xml:space="preserve">1.1. </w:t>
      </w:r>
      <w:proofErr w:type="gramStart"/>
      <w:r w:rsidRPr="0085280A">
        <w:rPr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09.01.03 Оператор информационных систем и ресурсов (далее соответственно - ФГОС СПО, образовательная программа, профессия) в соответствии с квалификацией квалифицированного рабочего, служащего "оператор информационных систем и ресурсов" &lt;1&gt;.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&lt;1&gt; </w:t>
      </w:r>
      <w:hyperlink r:id="rId10">
        <w:r w:rsidRPr="0085280A">
          <w:rPr>
            <w:sz w:val="24"/>
            <w:szCs w:val="24"/>
          </w:rPr>
          <w:t>Перечень</w:t>
        </w:r>
      </w:hyperlink>
      <w:r w:rsidRPr="0085280A">
        <w:rPr>
          <w:sz w:val="24"/>
          <w:szCs w:val="24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1">
        <w:r w:rsidRPr="0085280A">
          <w:rPr>
            <w:sz w:val="24"/>
            <w:szCs w:val="24"/>
          </w:rPr>
          <w:t>стандарта</w:t>
        </w:r>
      </w:hyperlink>
      <w:r w:rsidRPr="0085280A">
        <w:rPr>
          <w:sz w:val="24"/>
          <w:szCs w:val="24"/>
        </w:rPr>
        <w:t xml:space="preserve"> среднего общего образования &lt;2&gt; и ФГОС СПО с учетом получаемой профессии.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--------------------------------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&lt;2&gt; Федеральный государственный образовательный </w:t>
      </w:r>
      <w:hyperlink r:id="rId12">
        <w:r w:rsidRPr="0085280A">
          <w:rPr>
            <w:sz w:val="24"/>
            <w:szCs w:val="24"/>
          </w:rPr>
          <w:t>стандарт</w:t>
        </w:r>
      </w:hyperlink>
      <w:r w:rsidRPr="0085280A">
        <w:rPr>
          <w:sz w:val="24"/>
          <w:szCs w:val="24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85280A">
        <w:rPr>
          <w:sz w:val="24"/>
          <w:szCs w:val="24"/>
        </w:rPr>
        <w:t xml:space="preserve"> </w:t>
      </w:r>
      <w:proofErr w:type="gramStart"/>
      <w:r w:rsidRPr="0085280A">
        <w:rPr>
          <w:sz w:val="24"/>
          <w:szCs w:val="24"/>
        </w:rP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85280A">
        <w:rPr>
          <w:sz w:val="24"/>
          <w:szCs w:val="24"/>
        </w:rPr>
        <w:t xml:space="preserve">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1.4. </w:t>
      </w:r>
      <w:proofErr w:type="gramStart"/>
      <w:r w:rsidRPr="0085280A">
        <w:rPr>
          <w:sz w:val="24"/>
          <w:szCs w:val="24"/>
        </w:rPr>
        <w:t>Обучение по</w:t>
      </w:r>
      <w:proofErr w:type="gramEnd"/>
      <w:r w:rsidRPr="0085280A">
        <w:rPr>
          <w:sz w:val="24"/>
          <w:szCs w:val="24"/>
        </w:rPr>
        <w:t xml:space="preserve"> образовательной программе в образовательной организации осуществляется в очной форме обучения.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lastRenderedPageBreak/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1.7. </w:t>
      </w:r>
      <w:proofErr w:type="gramStart"/>
      <w:r w:rsidRPr="0085280A">
        <w:rPr>
          <w:sz w:val="24"/>
          <w:szCs w:val="24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&lt;3&gt; </w:t>
      </w:r>
      <w:hyperlink r:id="rId13">
        <w:r w:rsidRPr="0085280A">
          <w:rPr>
            <w:sz w:val="24"/>
            <w:szCs w:val="24"/>
          </w:rPr>
          <w:t>Часть 2 статьи 12.1</w:t>
        </w:r>
      </w:hyperlink>
      <w:r w:rsidRPr="0085280A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&lt;4&gt; </w:t>
      </w:r>
      <w:hyperlink r:id="rId14">
        <w:r w:rsidRPr="0085280A">
          <w:rPr>
            <w:sz w:val="24"/>
            <w:szCs w:val="24"/>
          </w:rPr>
          <w:t>Статья 14</w:t>
        </w:r>
      </w:hyperlink>
      <w:r w:rsidRPr="0085280A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bookmarkStart w:id="3" w:name="P62"/>
      <w:bookmarkEnd w:id="3"/>
      <w:r w:rsidRPr="0085280A">
        <w:rPr>
          <w:sz w:val="24"/>
          <w:szCs w:val="24"/>
        </w:rPr>
        <w:t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на базе среднего общего образования - 10 месяцев;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на базе основного общего образования - 1 год 10 месяцев.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1.10. При </w:t>
      </w:r>
      <w:proofErr w:type="gramStart"/>
      <w:r w:rsidRPr="0085280A">
        <w:rPr>
          <w:sz w:val="24"/>
          <w:szCs w:val="24"/>
        </w:rPr>
        <w:t>обучении</w:t>
      </w:r>
      <w:proofErr w:type="gramEnd"/>
      <w:r w:rsidRPr="0085280A">
        <w:rPr>
          <w:sz w:val="24"/>
          <w:szCs w:val="24"/>
        </w:rPr>
        <w:t xml:space="preserve"> по индивидуальному учебному плану срок получения образования по образовательной программе составляет не более сроков получения образования, установленных в </w:t>
      </w:r>
      <w:hyperlink w:anchor="P62">
        <w:r w:rsidRPr="0085280A">
          <w:rPr>
            <w:sz w:val="24"/>
            <w:szCs w:val="24"/>
          </w:rPr>
          <w:t>пункте 1.9</w:t>
        </w:r>
      </w:hyperlink>
      <w:r w:rsidRPr="0085280A">
        <w:rPr>
          <w:sz w:val="24"/>
          <w:szCs w:val="24"/>
        </w:rPr>
        <w:t xml:space="preserve"> ФГОС СПО.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При </w:t>
      </w:r>
      <w:proofErr w:type="gramStart"/>
      <w:r w:rsidRPr="0085280A">
        <w:rPr>
          <w:sz w:val="24"/>
          <w:szCs w:val="24"/>
        </w:rPr>
        <w:t>обучении</w:t>
      </w:r>
      <w:proofErr w:type="gramEnd"/>
      <w:r w:rsidRPr="0085280A">
        <w:rPr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сроками получения образования, установленными </w:t>
      </w:r>
      <w:hyperlink w:anchor="P62">
        <w:r w:rsidRPr="0085280A">
          <w:rPr>
            <w:sz w:val="24"/>
            <w:szCs w:val="24"/>
          </w:rPr>
          <w:t>пунктом 1.9</w:t>
        </w:r>
      </w:hyperlink>
      <w:r w:rsidRPr="0085280A">
        <w:rPr>
          <w:sz w:val="24"/>
          <w:szCs w:val="24"/>
        </w:rPr>
        <w:t xml:space="preserve"> ФГОС СПО.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 w:rsidRPr="0085280A">
          <w:rPr>
            <w:sz w:val="24"/>
            <w:szCs w:val="24"/>
          </w:rPr>
          <w:t>пунктом 1.9</w:t>
        </w:r>
      </w:hyperlink>
      <w:r w:rsidRPr="0085280A">
        <w:rPr>
          <w:sz w:val="24"/>
          <w:szCs w:val="24"/>
        </w:rPr>
        <w:t xml:space="preserve"> ФГОС СПО.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bookmarkStart w:id="4" w:name="P69"/>
      <w:bookmarkEnd w:id="4"/>
      <w:r w:rsidRPr="0085280A">
        <w:rPr>
          <w:sz w:val="24"/>
          <w:szCs w:val="24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>
        <w:r w:rsidRPr="0085280A">
          <w:rPr>
            <w:sz w:val="24"/>
            <w:szCs w:val="24"/>
          </w:rPr>
          <w:t>06</w:t>
        </w:r>
      </w:hyperlink>
      <w:r w:rsidRPr="0085280A">
        <w:rPr>
          <w:sz w:val="24"/>
          <w:szCs w:val="24"/>
        </w:rPr>
        <w:t xml:space="preserve"> Связь, информационные и коммуникационные технологии &lt;5&gt;.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--------------------------------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&lt;5&gt; </w:t>
      </w:r>
      <w:hyperlink r:id="rId16">
        <w:r w:rsidRPr="0085280A">
          <w:rPr>
            <w:sz w:val="24"/>
            <w:szCs w:val="24"/>
          </w:rPr>
          <w:t>Таблица</w:t>
        </w:r>
      </w:hyperlink>
      <w:r w:rsidRPr="0085280A">
        <w:rPr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85280A">
        <w:rPr>
          <w:sz w:val="24"/>
          <w:szCs w:val="24"/>
        </w:rPr>
        <w:t xml:space="preserve"> </w:t>
      </w:r>
      <w:proofErr w:type="gramStart"/>
      <w:r w:rsidRPr="0085280A">
        <w:rPr>
          <w:sz w:val="24"/>
          <w:szCs w:val="24"/>
        </w:rPr>
        <w:t>Российской Федерации 29 марта 2017 г., регистрационный N 46168).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outlineLvl w:val="1"/>
        <w:rPr>
          <w:sz w:val="24"/>
          <w:szCs w:val="24"/>
        </w:rPr>
      </w:pPr>
      <w:r w:rsidRPr="0085280A">
        <w:rPr>
          <w:sz w:val="24"/>
          <w:szCs w:val="24"/>
        </w:rPr>
        <w:t>II. ТРЕБОВАНИЯ К СТРУКТУРЕ ОБРАЗОВАТЕЛЬНОЙ ПРОГРАММЫ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2.1. Структура и объем образовательной программы </w:t>
      </w:r>
      <w:hyperlink w:anchor="P85">
        <w:r w:rsidRPr="0085280A">
          <w:rPr>
            <w:sz w:val="24"/>
            <w:szCs w:val="24"/>
          </w:rPr>
          <w:t>(таблица N 1)</w:t>
        </w:r>
      </w:hyperlink>
      <w:r w:rsidRPr="0085280A">
        <w:rPr>
          <w:sz w:val="24"/>
          <w:szCs w:val="24"/>
        </w:rPr>
        <w:t xml:space="preserve"> включает: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дисциплины (модули);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практику;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государственную итоговую аттестацию.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Таблица N 1</w:t>
      </w:r>
    </w:p>
    <w:p w:rsidR="0085280A" w:rsidRPr="0085280A" w:rsidRDefault="0085280A" w:rsidP="0085280A">
      <w:pPr>
        <w:pStyle w:val="ConsPlusNormal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center"/>
        <w:rPr>
          <w:sz w:val="24"/>
          <w:szCs w:val="24"/>
        </w:rPr>
      </w:pPr>
      <w:bookmarkStart w:id="5" w:name="P85"/>
      <w:bookmarkEnd w:id="5"/>
      <w:r w:rsidRPr="0085280A">
        <w:rPr>
          <w:sz w:val="24"/>
          <w:szCs w:val="24"/>
        </w:rPr>
        <w:t>Структура и объем образовательной программы</w:t>
      </w: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85280A" w:rsidRPr="0085280A">
        <w:tc>
          <w:tcPr>
            <w:tcW w:w="5102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3968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Объем образовательной программы, в академических часах</w:t>
            </w:r>
          </w:p>
        </w:tc>
      </w:tr>
      <w:tr w:rsidR="0085280A" w:rsidRPr="0085280A">
        <w:tc>
          <w:tcPr>
            <w:tcW w:w="5102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3968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Не менее 612</w:t>
            </w:r>
          </w:p>
        </w:tc>
      </w:tr>
      <w:tr w:rsidR="0085280A" w:rsidRPr="0085280A">
        <w:tc>
          <w:tcPr>
            <w:tcW w:w="5102" w:type="dxa"/>
            <w:vAlign w:val="bottom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Практика</w:t>
            </w:r>
          </w:p>
        </w:tc>
        <w:tc>
          <w:tcPr>
            <w:tcW w:w="3968" w:type="dxa"/>
            <w:vAlign w:val="bottom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Не менее 540</w:t>
            </w:r>
          </w:p>
        </w:tc>
      </w:tr>
      <w:tr w:rsidR="0085280A" w:rsidRPr="0085280A">
        <w:tc>
          <w:tcPr>
            <w:tcW w:w="5102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68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36</w:t>
            </w:r>
          </w:p>
        </w:tc>
      </w:tr>
      <w:tr w:rsidR="0085280A" w:rsidRPr="0085280A">
        <w:tc>
          <w:tcPr>
            <w:tcW w:w="9070" w:type="dxa"/>
            <w:gridSpan w:val="2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85280A" w:rsidRPr="0085280A">
        <w:tc>
          <w:tcPr>
            <w:tcW w:w="5102" w:type="dxa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3968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1476</w:t>
            </w:r>
          </w:p>
        </w:tc>
      </w:tr>
      <w:tr w:rsidR="0085280A" w:rsidRPr="0085280A">
        <w:tc>
          <w:tcPr>
            <w:tcW w:w="5102" w:type="dxa"/>
            <w:vAlign w:val="bottom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68" w:type="dxa"/>
            <w:vAlign w:val="center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2952</w:t>
            </w:r>
          </w:p>
        </w:tc>
      </w:tr>
    </w:tbl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2.2. Образовательная программа включает: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социально-гуманитарный цикл;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общепрофессиональный цикл;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профессиональный цикл.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>
        <w:r w:rsidRPr="0085280A">
          <w:rPr>
            <w:sz w:val="24"/>
            <w:szCs w:val="24"/>
          </w:rPr>
          <w:t>главой III</w:t>
        </w:r>
      </w:hyperlink>
      <w:r w:rsidRPr="0085280A">
        <w:rPr>
          <w:sz w:val="24"/>
          <w:szCs w:val="24"/>
        </w:rPr>
        <w:t xml:space="preserve"> ФГОС СПО.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</w:t>
      </w:r>
      <w:r w:rsidRPr="0085280A">
        <w:rPr>
          <w:sz w:val="24"/>
          <w:szCs w:val="24"/>
        </w:rPr>
        <w:lastRenderedPageBreak/>
        <w:t>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</w:t>
      </w:r>
      <w:proofErr w:type="gramEnd"/>
      <w:r w:rsidRPr="0085280A">
        <w:rPr>
          <w:sz w:val="24"/>
          <w:szCs w:val="24"/>
        </w:rPr>
        <w:t xml:space="preserve"> цифровой экономики.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bookmarkStart w:id="6" w:name="P110"/>
      <w:bookmarkEnd w:id="6"/>
      <w:r w:rsidRPr="0085280A">
        <w:rPr>
          <w:sz w:val="24"/>
          <w:szCs w:val="24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оформление и компоновка технической документации;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техническая обработка и размещение информационных ресурсов на сайте (по выбору);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подготовка интерфейсной графики (по выбору);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подготовка, техническая обработка и размещение контента электронного документооборота (по выбору).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0">
        <w:r w:rsidRPr="0085280A">
          <w:rPr>
            <w:sz w:val="24"/>
            <w:szCs w:val="24"/>
          </w:rPr>
          <w:t>пункте 2.4</w:t>
        </w:r>
      </w:hyperlink>
      <w:r w:rsidRPr="0085280A">
        <w:rPr>
          <w:sz w:val="24"/>
          <w:szCs w:val="24"/>
        </w:rPr>
        <w:t xml:space="preserve"> ФГОС СПО, в рамках вариативной части.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Общий объем дисциплины "Безопасность жизнедеятельности"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2.8. Обязательная часть общепрофессионального цикла образовательной программы должна предусматривать изучение следующих дисциплин: "Основы информационных технологий"; "Документационное и правовое обеспечение управления"; "Базы данных".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деятельности, предусмотренными </w:t>
      </w:r>
      <w:hyperlink w:anchor="P110">
        <w:r w:rsidRPr="0085280A">
          <w:rPr>
            <w:sz w:val="24"/>
            <w:szCs w:val="24"/>
          </w:rPr>
          <w:t>пунктом 2.4</w:t>
        </w:r>
      </w:hyperlink>
      <w:r w:rsidRPr="0085280A">
        <w:rPr>
          <w:sz w:val="24"/>
          <w:szCs w:val="24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</w:t>
      </w:r>
      <w:r w:rsidRPr="0085280A">
        <w:rPr>
          <w:sz w:val="24"/>
          <w:szCs w:val="24"/>
        </w:rPr>
        <w:lastRenderedPageBreak/>
        <w:t>менее 4 зачетных единиц.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85280A">
        <w:rPr>
          <w:sz w:val="24"/>
          <w:szCs w:val="24"/>
        </w:rPr>
        <w:t>рассредоточенно</w:t>
      </w:r>
      <w:proofErr w:type="spellEnd"/>
      <w:r w:rsidRPr="0085280A">
        <w:rPr>
          <w:sz w:val="24"/>
          <w:szCs w:val="24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85280A">
        <w:rPr>
          <w:sz w:val="24"/>
          <w:szCs w:val="24"/>
        </w:rPr>
        <w:t>обучения по</w:t>
      </w:r>
      <w:proofErr w:type="gramEnd"/>
      <w:r w:rsidRPr="0085280A">
        <w:rPr>
          <w:sz w:val="24"/>
          <w:szCs w:val="24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2.12. Государственная итоговая аттестация проводится в форме демонстрационного экзамена.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0">
        <w:r w:rsidRPr="0085280A">
          <w:rPr>
            <w:sz w:val="24"/>
            <w:szCs w:val="24"/>
          </w:rPr>
          <w:t>пункте 1.1</w:t>
        </w:r>
      </w:hyperlink>
      <w:r w:rsidRPr="0085280A">
        <w:rPr>
          <w:sz w:val="24"/>
          <w:szCs w:val="24"/>
        </w:rPr>
        <w:t xml:space="preserve"> ФГОС СПО.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outlineLvl w:val="1"/>
        <w:rPr>
          <w:sz w:val="24"/>
          <w:szCs w:val="24"/>
        </w:rPr>
      </w:pPr>
      <w:bookmarkStart w:id="7" w:name="P130"/>
      <w:bookmarkEnd w:id="7"/>
      <w:r w:rsidRPr="0085280A">
        <w:rPr>
          <w:sz w:val="24"/>
          <w:szCs w:val="24"/>
        </w:rPr>
        <w:t>III. ТРЕБОВАНИЯ К РЕЗУЛЬТАТАМ ОСВОЕНИЯ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ОБРАЗОВАТЕЛЬНОЙ ПРОГРАММЫ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>):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04. Эффективно взаимодействовать и работать в коллективе и команде;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>ОК</w:t>
      </w:r>
      <w:proofErr w:type="gramEnd"/>
      <w:r w:rsidRPr="0085280A">
        <w:rPr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0">
        <w:r w:rsidRPr="0085280A">
          <w:rPr>
            <w:sz w:val="24"/>
            <w:szCs w:val="24"/>
          </w:rPr>
          <w:t>пунктом 2.4</w:t>
        </w:r>
      </w:hyperlink>
      <w:r w:rsidRPr="0085280A">
        <w:rPr>
          <w:sz w:val="24"/>
          <w:szCs w:val="24"/>
        </w:rPr>
        <w:t xml:space="preserve"> ФГОС СПО, </w:t>
      </w:r>
      <w:proofErr w:type="gramStart"/>
      <w:r w:rsidRPr="0085280A">
        <w:rPr>
          <w:sz w:val="24"/>
          <w:szCs w:val="24"/>
        </w:rPr>
        <w:t>сформированными</w:t>
      </w:r>
      <w:proofErr w:type="gramEnd"/>
      <w:r w:rsidRPr="0085280A">
        <w:rPr>
          <w:sz w:val="24"/>
          <w:szCs w:val="24"/>
        </w:rPr>
        <w:t xml:space="preserve"> в том числе на основе профессиональных стандартов (при наличии), указанных в ПООП: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right"/>
        <w:rPr>
          <w:sz w:val="24"/>
          <w:szCs w:val="24"/>
        </w:rPr>
      </w:pPr>
      <w:r w:rsidRPr="0085280A">
        <w:rPr>
          <w:sz w:val="24"/>
          <w:szCs w:val="24"/>
        </w:rPr>
        <w:t>Таблица N 2</w:t>
      </w: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Профессиональные компетенции, соответствующие видам профессиональной деятельности</w:t>
            </w:r>
          </w:p>
        </w:tc>
      </w:tr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2</w:t>
            </w:r>
          </w:p>
        </w:tc>
      </w:tr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оформление и компоновка технической документации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1.1. Выполнять ввод и обработку текстовых данных.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1.2. Выполнять преобразование данных, связанных с изменениями структуры документов.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1.3. Выполнять разметку и форматирование документов различных форматов.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 xml:space="preserve">ПК 1.4. Конвертировать аналоговые данные </w:t>
            </w:r>
            <w:proofErr w:type="gramStart"/>
            <w:r w:rsidRPr="0085280A">
              <w:rPr>
                <w:sz w:val="24"/>
                <w:szCs w:val="24"/>
              </w:rPr>
              <w:t>в</w:t>
            </w:r>
            <w:proofErr w:type="gramEnd"/>
            <w:r w:rsidRPr="0085280A">
              <w:rPr>
                <w:sz w:val="24"/>
                <w:szCs w:val="24"/>
              </w:rPr>
              <w:t xml:space="preserve"> цифровые.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1.5. Выполнять подготовку цифровых данных для дальнейшей обработки и архивирования.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1.6. Формировать запросы для получения информации в базах данных.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1.7. Выполнять операции с объектами базы данных.</w:t>
            </w:r>
          </w:p>
        </w:tc>
      </w:tr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техническая обработка и размещение информационных ресурсов на сайте (по выбору)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2.1. Структурировать цифровые данные для публикации.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2.2. Размещать и обновлять информационный материал через систему управления контентом.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2.3. Устанавливать и разграничивать права доступа к разделам веб-ресурса.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2.4. Собирать статистику по результатам работы веб-ресурса.</w:t>
            </w:r>
          </w:p>
        </w:tc>
      </w:tr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подготовка интерфейсной графики (по выбору)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2.1. Создавать визуальный дизайн элементов графического пользовательского интерфейса.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2.2. Подготавливать графические материалы для включения в графический пользовательский интерфейс.</w:t>
            </w:r>
          </w:p>
        </w:tc>
      </w:tr>
      <w:tr w:rsidR="0085280A" w:rsidRPr="0085280A">
        <w:tc>
          <w:tcPr>
            <w:tcW w:w="2834" w:type="dxa"/>
          </w:tcPr>
          <w:p w:rsidR="0085280A" w:rsidRPr="0085280A" w:rsidRDefault="0085280A" w:rsidP="0085280A">
            <w:pPr>
              <w:pStyle w:val="ConsPlusNormal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подготовка, техническая обработка и размещение контента электронного документооборота (по выбору)</w:t>
            </w:r>
          </w:p>
        </w:tc>
        <w:tc>
          <w:tcPr>
            <w:tcW w:w="6236" w:type="dxa"/>
          </w:tcPr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2.1. Использовать систему электронного документооборота.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2.2. Сопровождать документы с электронно-цифровой подписью.</w:t>
            </w:r>
          </w:p>
          <w:p w:rsidR="0085280A" w:rsidRPr="0085280A" w:rsidRDefault="0085280A" w:rsidP="0085280A">
            <w:pPr>
              <w:pStyle w:val="ConsPlusNormal"/>
              <w:jc w:val="both"/>
              <w:rPr>
                <w:sz w:val="24"/>
                <w:szCs w:val="24"/>
              </w:rPr>
            </w:pPr>
            <w:r w:rsidRPr="0085280A">
              <w:rPr>
                <w:sz w:val="24"/>
                <w:szCs w:val="24"/>
              </w:rPr>
              <w:t>ПК 2.3. Осуществлять резервное копирование информации.</w:t>
            </w:r>
          </w:p>
        </w:tc>
      </w:tr>
    </w:tbl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0">
        <w:r w:rsidRPr="0085280A">
          <w:rPr>
            <w:sz w:val="24"/>
            <w:szCs w:val="24"/>
          </w:rPr>
          <w:t>пунктом 2.4</w:t>
        </w:r>
      </w:hyperlink>
      <w:r w:rsidRPr="0085280A">
        <w:rPr>
          <w:sz w:val="24"/>
          <w:szCs w:val="24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3.5. Образовательная организация с учетом ПООП самостоятельно планирует результаты </w:t>
      </w:r>
      <w:proofErr w:type="gramStart"/>
      <w:r w:rsidRPr="0085280A">
        <w:rPr>
          <w:sz w:val="24"/>
          <w:szCs w:val="24"/>
        </w:rPr>
        <w:t>обучения по</w:t>
      </w:r>
      <w:proofErr w:type="gramEnd"/>
      <w:r w:rsidRPr="0085280A">
        <w:rPr>
          <w:sz w:val="24"/>
          <w:szCs w:val="24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Совокупность запланированных результатов </w:t>
      </w:r>
      <w:proofErr w:type="gramStart"/>
      <w:r w:rsidRPr="0085280A">
        <w:rPr>
          <w:sz w:val="24"/>
          <w:szCs w:val="24"/>
        </w:rPr>
        <w:t>обучения по дисциплинам</w:t>
      </w:r>
      <w:proofErr w:type="gramEnd"/>
      <w:r w:rsidRPr="0085280A">
        <w:rPr>
          <w:sz w:val="24"/>
          <w:szCs w:val="24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lastRenderedPageBreak/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r:id="rId17">
        <w:r w:rsidRPr="0085280A">
          <w:rPr>
            <w:sz w:val="24"/>
            <w:szCs w:val="24"/>
          </w:rPr>
          <w:t>перечнем</w:t>
        </w:r>
      </w:hyperlink>
      <w:r w:rsidRPr="0085280A">
        <w:rPr>
          <w:sz w:val="24"/>
          <w:szCs w:val="24"/>
        </w:rPr>
        <w:t xml:space="preserve"> профессий рабочих, должностей служащих, по которым осуществляется профессиональное обучение &lt;6&gt;.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&lt;6&gt; </w:t>
      </w:r>
      <w:hyperlink r:id="rId18">
        <w:r w:rsidRPr="0085280A">
          <w:rPr>
            <w:sz w:val="24"/>
            <w:szCs w:val="24"/>
          </w:rPr>
          <w:t>Часть 7 статьи 73</w:t>
        </w:r>
      </w:hyperlink>
      <w:r w:rsidRPr="0085280A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jc w:val="center"/>
        <w:outlineLvl w:val="1"/>
        <w:rPr>
          <w:sz w:val="24"/>
          <w:szCs w:val="24"/>
        </w:rPr>
      </w:pPr>
      <w:r w:rsidRPr="0085280A">
        <w:rPr>
          <w:sz w:val="24"/>
          <w:szCs w:val="24"/>
        </w:rPr>
        <w:t>IV. ТРЕБОВАНИЯ К УСЛОВИЯМ РЕАЛИЗАЦИИ</w:t>
      </w:r>
    </w:p>
    <w:p w:rsidR="0085280A" w:rsidRPr="0085280A" w:rsidRDefault="0085280A" w:rsidP="0085280A">
      <w:pPr>
        <w:pStyle w:val="ConsPlusTitle"/>
        <w:jc w:val="center"/>
        <w:rPr>
          <w:sz w:val="24"/>
          <w:szCs w:val="24"/>
        </w:rPr>
      </w:pPr>
      <w:r w:rsidRPr="0085280A">
        <w:rPr>
          <w:sz w:val="24"/>
          <w:szCs w:val="24"/>
        </w:rPr>
        <w:t>ОБРАЗОВАТЕЛЬНОЙ ПРОГРАММЫ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&lt;7&gt; Федеральный </w:t>
      </w:r>
      <w:hyperlink r:id="rId19">
        <w:r w:rsidRPr="0085280A">
          <w:rPr>
            <w:sz w:val="24"/>
            <w:szCs w:val="24"/>
          </w:rPr>
          <w:t>закон</w:t>
        </w:r>
      </w:hyperlink>
      <w:r w:rsidRPr="0085280A">
        <w:rPr>
          <w:sz w:val="24"/>
          <w:szCs w:val="24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</w:t>
      </w:r>
      <w:proofErr w:type="gramStart"/>
      <w:r w:rsidRPr="0085280A">
        <w:rPr>
          <w:sz w:val="24"/>
          <w:szCs w:val="24"/>
        </w:rPr>
        <w:t xml:space="preserve">санитарные правила </w:t>
      </w:r>
      <w:hyperlink r:id="rId20">
        <w:r w:rsidRPr="0085280A">
          <w:rPr>
            <w:sz w:val="24"/>
            <w:szCs w:val="24"/>
          </w:rPr>
          <w:t>СП 2.4.3648-20</w:t>
        </w:r>
      </w:hyperlink>
      <w:r w:rsidRPr="0085280A">
        <w:rPr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r:id="rId21">
        <w:r w:rsidRPr="0085280A">
          <w:rPr>
            <w:sz w:val="24"/>
            <w:szCs w:val="24"/>
          </w:rPr>
          <w:t>СанПиН 2.3/2.4.3590-20</w:t>
        </w:r>
      </w:hyperlink>
      <w:r w:rsidRPr="0085280A">
        <w:rPr>
          <w:sz w:val="24"/>
          <w:szCs w:val="24"/>
        </w:rPr>
        <w:t xml:space="preserve"> "Санитарно-эпидемиологические</w:t>
      </w:r>
      <w:proofErr w:type="gramEnd"/>
      <w:r w:rsidRPr="0085280A">
        <w:rPr>
          <w:sz w:val="24"/>
          <w:szCs w:val="24"/>
        </w:rPr>
        <w:t xml:space="preserve"> </w:t>
      </w:r>
      <w:proofErr w:type="gramStart"/>
      <w:r w:rsidRPr="0085280A">
        <w:rPr>
          <w:sz w:val="24"/>
          <w:szCs w:val="24"/>
        </w:rPr>
        <w:t xml:space="preserve">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r:id="rId22">
        <w:r w:rsidRPr="0085280A">
          <w:rPr>
            <w:sz w:val="24"/>
            <w:szCs w:val="24"/>
          </w:rPr>
          <w:t>СанПиН 1.2.3685-21</w:t>
        </w:r>
      </w:hyperlink>
      <w:r w:rsidRPr="0085280A">
        <w:rPr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85280A">
        <w:rPr>
          <w:sz w:val="24"/>
          <w:szCs w:val="24"/>
        </w:rPr>
        <w:t xml:space="preserve">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85280A">
        <w:rPr>
          <w:sz w:val="24"/>
          <w:szCs w:val="24"/>
        </w:rPr>
        <w:t>4.3. Общесистемные требования к условиям реализации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85280A">
        <w:rPr>
          <w:sz w:val="24"/>
          <w:szCs w:val="24"/>
        </w:rPr>
        <w:lastRenderedPageBreak/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б) все виды учебной деятельности </w:t>
      </w:r>
      <w:proofErr w:type="gramStart"/>
      <w:r w:rsidRPr="0085280A">
        <w:rPr>
          <w:sz w:val="24"/>
          <w:szCs w:val="24"/>
        </w:rPr>
        <w:t>обучающихся</w:t>
      </w:r>
      <w:proofErr w:type="gramEnd"/>
      <w:r w:rsidRPr="0085280A">
        <w:rPr>
          <w:sz w:val="24"/>
          <w:szCs w:val="24"/>
        </w:rPr>
        <w:t>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г) допускается замена оборудования его виртуальными аналогами;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85280A">
        <w:rPr>
          <w:sz w:val="24"/>
          <w:szCs w:val="24"/>
        </w:rPr>
        <w:t>указанных</w:t>
      </w:r>
      <w:proofErr w:type="gramEnd"/>
      <w:r w:rsidRPr="0085280A">
        <w:rPr>
          <w:sz w:val="24"/>
          <w:szCs w:val="24"/>
        </w:rPr>
        <w:t xml:space="preserve"> обучающихся;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85280A">
        <w:rPr>
          <w:sz w:val="24"/>
          <w:szCs w:val="24"/>
        </w:rPr>
        <w:t>4.5. Требования к кадровым условиям реализации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9">
        <w:r w:rsidRPr="0085280A">
          <w:rPr>
            <w:sz w:val="24"/>
            <w:szCs w:val="24"/>
          </w:rPr>
          <w:t>пункте 1.13</w:t>
        </w:r>
      </w:hyperlink>
      <w:r w:rsidRPr="0085280A">
        <w:rPr>
          <w:sz w:val="24"/>
          <w:szCs w:val="24"/>
        </w:rPr>
        <w:t xml:space="preserve"> ФГОС СПО (имеющих стаж работы в данной профессиональной области не менее трех лет);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</w:t>
      </w:r>
      <w:r w:rsidRPr="0085280A">
        <w:rPr>
          <w:sz w:val="24"/>
          <w:szCs w:val="24"/>
        </w:rPr>
        <w:lastRenderedPageBreak/>
        <w:t>(или) профессиональных стандартах (при наличии);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9">
        <w:r w:rsidRPr="0085280A">
          <w:rPr>
            <w:sz w:val="24"/>
            <w:szCs w:val="24"/>
          </w:rPr>
          <w:t>пункте 1.13</w:t>
        </w:r>
      </w:hyperlink>
      <w:r w:rsidRPr="0085280A">
        <w:rPr>
          <w:sz w:val="24"/>
          <w:szCs w:val="24"/>
        </w:rPr>
        <w:t xml:space="preserve"> ФГОС СПО, а также в других областях профессиональной деятельности и (или</w:t>
      </w:r>
      <w:proofErr w:type="gramEnd"/>
      <w:r w:rsidRPr="0085280A">
        <w:rPr>
          <w:sz w:val="24"/>
          <w:szCs w:val="24"/>
        </w:rPr>
        <w:t xml:space="preserve">) </w:t>
      </w:r>
      <w:proofErr w:type="gramStart"/>
      <w:r w:rsidRPr="0085280A">
        <w:rPr>
          <w:sz w:val="24"/>
          <w:szCs w:val="24"/>
        </w:rPr>
        <w:t>сферах</w:t>
      </w:r>
      <w:proofErr w:type="gramEnd"/>
      <w:r w:rsidRPr="0085280A">
        <w:rPr>
          <w:sz w:val="24"/>
          <w:szCs w:val="24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280A">
        <w:rPr>
          <w:sz w:val="24"/>
          <w:szCs w:val="24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9">
        <w:r w:rsidRPr="0085280A">
          <w:rPr>
            <w:sz w:val="24"/>
            <w:szCs w:val="24"/>
          </w:rPr>
          <w:t>пункте 1.13</w:t>
        </w:r>
      </w:hyperlink>
      <w:r w:rsidRPr="0085280A">
        <w:rPr>
          <w:sz w:val="24"/>
          <w:szCs w:val="24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85280A">
        <w:rPr>
          <w:sz w:val="24"/>
          <w:szCs w:val="24"/>
        </w:rPr>
        <w:t>4.6. Требование к финансовым условиям реализации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3">
        <w:r w:rsidRPr="0085280A">
          <w:rPr>
            <w:sz w:val="24"/>
            <w:szCs w:val="24"/>
          </w:rPr>
          <w:t>законом</w:t>
        </w:r>
      </w:hyperlink>
      <w:r w:rsidRPr="0085280A">
        <w:rPr>
          <w:sz w:val="24"/>
          <w:szCs w:val="24"/>
        </w:rPr>
        <w:t xml:space="preserve"> от 29 декабря 2012 г. N 273-ФЗ "Об образовании в Российской Федерации" &lt;9&gt;.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--------------------------------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&lt;8&gt; Бюджетный </w:t>
      </w:r>
      <w:hyperlink r:id="rId24">
        <w:r w:rsidRPr="0085280A">
          <w:rPr>
            <w:sz w:val="24"/>
            <w:szCs w:val="24"/>
          </w:rPr>
          <w:t>кодекс</w:t>
        </w:r>
      </w:hyperlink>
      <w:r w:rsidRPr="0085280A">
        <w:rPr>
          <w:sz w:val="24"/>
          <w:szCs w:val="24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&lt;9&gt; Собрание законодательства Российской Федерации, 2012, N 53, ст. 7598; 2022, N 29, ст. 5262.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Title"/>
        <w:ind w:firstLine="540"/>
        <w:jc w:val="both"/>
        <w:outlineLvl w:val="2"/>
        <w:rPr>
          <w:sz w:val="24"/>
          <w:szCs w:val="24"/>
        </w:rPr>
      </w:pPr>
      <w:r w:rsidRPr="0085280A">
        <w:rPr>
          <w:sz w:val="24"/>
          <w:szCs w:val="24"/>
        </w:rPr>
        <w:t>4.7. Требования к применяемым механизмам оценки качества образовательной программы: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85280A" w:rsidRPr="0085280A" w:rsidRDefault="0085280A" w:rsidP="0085280A">
      <w:pPr>
        <w:pStyle w:val="ConsPlusNormal"/>
        <w:ind w:firstLine="540"/>
        <w:jc w:val="both"/>
        <w:rPr>
          <w:sz w:val="24"/>
          <w:szCs w:val="24"/>
        </w:rPr>
      </w:pPr>
      <w:r w:rsidRPr="0085280A">
        <w:rPr>
          <w:sz w:val="24"/>
          <w:szCs w:val="24"/>
        </w:rPr>
        <w:t xml:space="preserve">в) внешняя оценка качества образовательной программы может </w:t>
      </w:r>
      <w:proofErr w:type="gramStart"/>
      <w:r w:rsidRPr="0085280A">
        <w:rPr>
          <w:sz w:val="24"/>
          <w:szCs w:val="24"/>
        </w:rPr>
        <w:t>осуществляться</w:t>
      </w:r>
      <w:proofErr w:type="gramEnd"/>
      <w:r w:rsidRPr="0085280A">
        <w:rPr>
          <w:sz w:val="24"/>
          <w:szCs w:val="24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jc w:val="both"/>
        <w:rPr>
          <w:sz w:val="24"/>
          <w:szCs w:val="24"/>
        </w:rPr>
      </w:pPr>
    </w:p>
    <w:p w:rsidR="0085280A" w:rsidRPr="0085280A" w:rsidRDefault="0085280A" w:rsidP="0085280A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85280A" w:rsidRDefault="00CD7E54" w:rsidP="0085280A">
      <w:pPr>
        <w:rPr>
          <w:rFonts w:cs="Times New Roman"/>
          <w:color w:val="auto"/>
          <w:sz w:val="24"/>
          <w:szCs w:val="24"/>
        </w:rPr>
      </w:pPr>
    </w:p>
    <w:sectPr w:rsidR="00CD7E54" w:rsidRPr="0085280A" w:rsidSect="002542F4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0A"/>
    <w:rsid w:val="0085280A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5280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85280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85280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85280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85280A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85280A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4AEE0B89737A50ADF6100BFD01C0F58AC4FB50BF5DDEB6C6EA203657A81A8BE065378ECC8912634180756DBA1F83D093D37ED6D0278BEiEW2K" TargetMode="External"/><Relationship Id="rId13" Type="http://schemas.openxmlformats.org/officeDocument/2006/relationships/hyperlink" Target="consultantplus://offline/ref=25F4AEE0B89737A50ADF6100BFD01C0F5FA745B40FF0DDEB6C6EA203657A81A8BE06537DE8CE9A736757060A9FF2EB3D0D3D35EF71i0W3K" TargetMode="External"/><Relationship Id="rId18" Type="http://schemas.openxmlformats.org/officeDocument/2006/relationships/hyperlink" Target="consultantplus://offline/ref=25F4AEE0B89737A50ADF6100BFD01C0F5FA745B40FF0DDEB6C6EA203657A81A8BE06537DEDCD9A736757060A9FF2EB3D0D3D35EF71i0W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F4AEE0B89737A50ADF6100BFD01C0F58A340B40AF4DDEB6C6EA203657A81A8BE065378ECC8912431180756DBA1F83D093D37ED6D0278BEiEW2K" TargetMode="External"/><Relationship Id="rId7" Type="http://schemas.openxmlformats.org/officeDocument/2006/relationships/hyperlink" Target="consultantplus://offline/ref=25F4AEE0B89737A50ADF6100BFD01C0F58AC4EB208F2DDEB6C6EA203657A81A8BE065378ECC8912034180756DBA1F83D093D37ED6D0278BEiEW2K" TargetMode="External"/><Relationship Id="rId12" Type="http://schemas.openxmlformats.org/officeDocument/2006/relationships/hyperlink" Target="consultantplus://offline/ref=25F4AEE0B89737A50ADF6100BFD01C0F5FA741B408F6DDEB6C6EA203657A81A8BE06537DE79CC063631E530181F4F7230D2335iEWCK" TargetMode="External"/><Relationship Id="rId17" Type="http://schemas.openxmlformats.org/officeDocument/2006/relationships/hyperlink" Target="consultantplus://offline/ref=25F4AEE0B89737A50ADF6100BFD01C0F58AD4EB90EF3DDEB6C6EA203657A81A8BE065378ECC8912634180756DBA1F83D093D37ED6D0278BEiEW2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F4AEE0B89737A50ADF6100BFD01C0F59A443B60EF0DDEB6C6EA203657A81A8BE065378ECC8912331180756DBA1F83D093D37ED6D0278BEiEW2K" TargetMode="External"/><Relationship Id="rId20" Type="http://schemas.openxmlformats.org/officeDocument/2006/relationships/hyperlink" Target="consultantplus://offline/ref=25F4AEE0B89737A50ADF6100BFD01C0F58A246B405F4DDEB6C6EA203657A81A8BE065378ECC8912331180756DBA1F83D093D37ED6D0278BEiEW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4AEE0B89737A50ADF6100BFD01C0F5FA64FB509F3DDEB6C6EA203657A81A8BE065378ECC8912237180756DBA1F83D093D37ED6D0278BEiEW2K" TargetMode="External"/><Relationship Id="rId11" Type="http://schemas.openxmlformats.org/officeDocument/2006/relationships/hyperlink" Target="consultantplus://offline/ref=25F4AEE0B89737A50ADF6100BFD01C0F5FA741B408F6DDEB6C6EA203657A81A8BE06537DE79CC063631E530181F4F7230D2335iEWCK" TargetMode="External"/><Relationship Id="rId24" Type="http://schemas.openxmlformats.org/officeDocument/2006/relationships/hyperlink" Target="consultantplus://offline/ref=25F4AEE0B89737A50ADF6100BFD01C0F5FA545B304F2DDEB6C6EA203657A81A8AC060B74ECCE8F27340D51079DiFW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F4AEE0B89737A50ADF6100BFD01C0F59A443B60EF0DDEB6C6EA203657A81A8BE065378ECC8912136180756DBA1F83D093D37ED6D0278BEiEW2K" TargetMode="External"/><Relationship Id="rId23" Type="http://schemas.openxmlformats.org/officeDocument/2006/relationships/hyperlink" Target="consultantplus://offline/ref=25F4AEE0B89737A50ADF6100BFD01C0F5FA745B40FF0DDEB6C6EA203657A81A8AC060B74ECCE8F27340D51079DiFW7K" TargetMode="External"/><Relationship Id="rId10" Type="http://schemas.openxmlformats.org/officeDocument/2006/relationships/hyperlink" Target="consultantplus://offline/ref=25F4AEE0B89737A50ADF6100BFD01C0F5FA44EB609F1DDEB6C6EA203657A81A8BE065378ECC8912534180756DBA1F83D093D37ED6D0278BEiEW2K" TargetMode="External"/><Relationship Id="rId19" Type="http://schemas.openxmlformats.org/officeDocument/2006/relationships/hyperlink" Target="consultantplus://offline/ref=25F4AEE0B89737A50ADF6100BFD01C0F5FA647B70EF4DDEB6C6EA203657A81A8AC060B74ECCE8F27340D51079DiF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4AEE0B89737A50ADF6100BFD01C0F5AA740B704F4DDEB6C6EA203657A81A8BE06537DEDC3C57672465E0799EAF53F112137EDi7W0K" TargetMode="External"/><Relationship Id="rId14" Type="http://schemas.openxmlformats.org/officeDocument/2006/relationships/hyperlink" Target="consultantplus://offline/ref=25F4AEE0B89737A50ADF6100BFD01C0F5FA745B40FF0DDEB6C6EA203657A81A8BE065378ECC893233F180756DBA1F83D093D37ED6D0278BEiEW2K" TargetMode="External"/><Relationship Id="rId22" Type="http://schemas.openxmlformats.org/officeDocument/2006/relationships/hyperlink" Target="consultantplus://offline/ref=25F4AEE0B89737A50ADF6100BFD01C0F58A242B90FF9DDEB6C6EA203657A81A8BE065378ECC8902431180756DBA1F83D093D37ED6D0278BEiE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2023-02-06T10:22:00Z</dcterms:created>
  <dcterms:modified xsi:type="dcterms:W3CDTF">2023-02-06T10:23:00Z</dcterms:modified>
</cp:coreProperties>
</file>